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57787" w14:textId="2D7D60AD" w:rsidR="00891CC7" w:rsidRPr="00F16ED5" w:rsidRDefault="00891CC7" w:rsidP="00891CC7">
      <w:pPr>
        <w:pStyle w:val="Header"/>
        <w:tabs>
          <w:tab w:val="right" w:pos="9450"/>
          <w:tab w:val="left" w:pos="9540"/>
          <w:tab w:val="left" w:pos="9630"/>
          <w:tab w:val="left" w:pos="18630"/>
          <w:tab w:val="right" w:pos="18720"/>
        </w:tabs>
        <w:jc w:val="both"/>
        <w:rPr>
          <w:rFonts w:cs="Arial"/>
          <w:noProof w:val="0"/>
          <w:sz w:val="24"/>
          <w:lang w:val="en-IE"/>
        </w:rPr>
      </w:pPr>
      <w:r w:rsidRPr="00F16ED5">
        <w:rPr>
          <w:rFonts w:cs="Arial"/>
          <w:sz w:val="24"/>
          <w:szCs w:val="24"/>
        </w:rPr>
        <w:t>3GPP TSG-RAN WG4 Meeting #110bis</w:t>
      </w:r>
      <w:r w:rsidRPr="00F16ED5">
        <w:rPr>
          <w:rFonts w:cs="Arial"/>
          <w:noProof w:val="0"/>
          <w:sz w:val="24"/>
        </w:rPr>
        <w:tab/>
      </w:r>
      <w:r w:rsidR="00DC4894" w:rsidRPr="00DC4894">
        <w:rPr>
          <w:rFonts w:cs="Arial"/>
          <w:noProof w:val="0"/>
          <w:sz w:val="24"/>
        </w:rPr>
        <w:t>R4-2406288</w:t>
      </w:r>
    </w:p>
    <w:p w14:paraId="3837562D" w14:textId="77777777" w:rsidR="00891CC7" w:rsidRPr="00F16ED5" w:rsidRDefault="00891CC7" w:rsidP="00891CC7">
      <w:pPr>
        <w:pStyle w:val="Header"/>
        <w:tabs>
          <w:tab w:val="right" w:pos="8280"/>
          <w:tab w:val="right" w:pos="9639"/>
        </w:tabs>
        <w:jc w:val="both"/>
        <w:rPr>
          <w:rFonts w:cs="Arial"/>
          <w:sz w:val="24"/>
          <w:szCs w:val="24"/>
        </w:rPr>
      </w:pPr>
      <w:r w:rsidRPr="00F16ED5">
        <w:rPr>
          <w:rFonts w:cs="Arial"/>
          <w:sz w:val="24"/>
          <w:szCs w:val="24"/>
        </w:rPr>
        <w:t>Changsha, China, April 15</w:t>
      </w:r>
      <w:r w:rsidRPr="00F16ED5">
        <w:rPr>
          <w:rFonts w:cs="Arial"/>
          <w:sz w:val="24"/>
          <w:szCs w:val="24"/>
          <w:vertAlign w:val="superscript"/>
        </w:rPr>
        <w:t>th</w:t>
      </w:r>
      <w:r w:rsidRPr="00F16ED5">
        <w:rPr>
          <w:rFonts w:cs="Arial"/>
          <w:sz w:val="24"/>
          <w:szCs w:val="24"/>
        </w:rPr>
        <w:t xml:space="preserve"> – 19</w:t>
      </w:r>
      <w:r w:rsidRPr="00F16ED5">
        <w:rPr>
          <w:rFonts w:cs="Arial"/>
          <w:sz w:val="24"/>
          <w:szCs w:val="24"/>
          <w:vertAlign w:val="superscript"/>
        </w:rPr>
        <w:t>th</w:t>
      </w:r>
      <w:r w:rsidRPr="00F16ED5">
        <w:rPr>
          <w:rFonts w:cs="Arial"/>
          <w:sz w:val="24"/>
          <w:szCs w:val="24"/>
        </w:rPr>
        <w:t>, 2024</w:t>
      </w:r>
    </w:p>
    <w:p w14:paraId="2637FD31" w14:textId="77777777" w:rsidR="001E0A28" w:rsidRPr="00F16ED5" w:rsidRDefault="001E0A28" w:rsidP="001E0A28">
      <w:pPr>
        <w:spacing w:after="120"/>
        <w:ind w:left="1985" w:hanging="1985"/>
        <w:rPr>
          <w:rFonts w:ascii="Arial" w:eastAsia="MS Mincho" w:hAnsi="Arial" w:cs="Arial"/>
          <w:b/>
          <w:sz w:val="22"/>
        </w:rPr>
      </w:pPr>
    </w:p>
    <w:p w14:paraId="282755FA" w14:textId="25A86E0E" w:rsidR="00C24D2F" w:rsidRPr="00F16ED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16ED5">
        <w:rPr>
          <w:rFonts w:ascii="Arial" w:eastAsia="MS Mincho" w:hAnsi="Arial" w:cs="Arial"/>
          <w:b/>
          <w:color w:val="000000"/>
          <w:sz w:val="22"/>
          <w:lang w:val="pt-BR"/>
        </w:rPr>
        <w:t xml:space="preserve">Agenda </w:t>
      </w:r>
      <w:r w:rsidR="007D19B7" w:rsidRPr="00F16ED5">
        <w:rPr>
          <w:rFonts w:ascii="Arial" w:eastAsia="MS Mincho" w:hAnsi="Arial" w:cs="Arial"/>
          <w:b/>
          <w:color w:val="000000"/>
          <w:sz w:val="22"/>
          <w:lang w:val="pt-BR"/>
        </w:rPr>
        <w:t>item</w:t>
      </w:r>
      <w:r w:rsidRPr="00F16ED5">
        <w:rPr>
          <w:rFonts w:ascii="Arial" w:eastAsia="MS Mincho" w:hAnsi="Arial" w:cs="Arial"/>
          <w:b/>
          <w:color w:val="000000"/>
          <w:sz w:val="22"/>
          <w:lang w:val="pt-BR"/>
        </w:rPr>
        <w:t>:</w:t>
      </w:r>
      <w:r w:rsidRPr="00F16ED5">
        <w:rPr>
          <w:rFonts w:ascii="Arial" w:eastAsia="MS Mincho" w:hAnsi="Arial" w:cs="Arial"/>
          <w:b/>
          <w:color w:val="000000"/>
          <w:sz w:val="22"/>
          <w:lang w:val="pt-BR"/>
        </w:rPr>
        <w:tab/>
      </w:r>
      <w:r w:rsidRPr="00F16ED5">
        <w:rPr>
          <w:rFonts w:ascii="Arial" w:eastAsia="MS Mincho" w:hAnsi="Arial" w:cs="Arial" w:hint="eastAsia"/>
          <w:b/>
          <w:color w:val="000000"/>
          <w:sz w:val="22"/>
          <w:lang w:val="pt-BR" w:eastAsia="ja-JP"/>
        </w:rPr>
        <w:tab/>
      </w:r>
      <w:r w:rsidRPr="00F16ED5">
        <w:rPr>
          <w:rFonts w:ascii="Arial" w:eastAsia="MS Mincho" w:hAnsi="Arial" w:cs="Arial" w:hint="eastAsia"/>
          <w:b/>
          <w:color w:val="000000"/>
          <w:sz w:val="22"/>
          <w:lang w:val="pt-BR" w:eastAsia="ja-JP"/>
        </w:rPr>
        <w:tab/>
      </w:r>
      <w:r w:rsidR="00B4325D" w:rsidRPr="00F16ED5">
        <w:rPr>
          <w:rFonts w:ascii="Arial" w:eastAsiaTheme="minorEastAsia" w:hAnsi="Arial" w:cs="Arial"/>
          <w:color w:val="000000"/>
          <w:sz w:val="22"/>
          <w:lang w:eastAsia="zh-CN"/>
        </w:rPr>
        <w:t>6</w:t>
      </w:r>
      <w:r w:rsidR="00CD5AC0" w:rsidRPr="00F16ED5">
        <w:rPr>
          <w:rFonts w:ascii="Arial" w:eastAsiaTheme="minorEastAsia" w:hAnsi="Arial" w:cs="Arial"/>
          <w:color w:val="000000"/>
          <w:sz w:val="22"/>
          <w:lang w:eastAsia="zh-CN"/>
        </w:rPr>
        <w:t>.1</w:t>
      </w:r>
      <w:r w:rsidR="00B4325D" w:rsidRPr="00F16ED5">
        <w:rPr>
          <w:rFonts w:ascii="Arial" w:eastAsiaTheme="minorEastAsia" w:hAnsi="Arial" w:cs="Arial"/>
          <w:color w:val="000000"/>
          <w:sz w:val="22"/>
          <w:lang w:eastAsia="zh-CN"/>
        </w:rPr>
        <w:t>2</w:t>
      </w:r>
      <w:r w:rsidR="00D92624" w:rsidRPr="00F16ED5">
        <w:rPr>
          <w:rFonts w:ascii="Arial" w:eastAsiaTheme="minorEastAsia" w:hAnsi="Arial" w:cs="Arial"/>
          <w:color w:val="000000"/>
          <w:sz w:val="22"/>
          <w:lang w:eastAsia="zh-CN"/>
        </w:rPr>
        <w:t>.4</w:t>
      </w:r>
    </w:p>
    <w:p w14:paraId="50D5329D" w14:textId="6B22477E" w:rsidR="00915D73" w:rsidRPr="00F16ED5" w:rsidRDefault="00915D73" w:rsidP="00915D73">
      <w:pPr>
        <w:spacing w:after="120"/>
        <w:ind w:left="1985" w:hanging="1985"/>
        <w:rPr>
          <w:rFonts w:ascii="Arial" w:hAnsi="Arial" w:cs="Arial"/>
          <w:color w:val="000000"/>
          <w:sz w:val="22"/>
          <w:lang w:eastAsia="zh-CN"/>
        </w:rPr>
      </w:pPr>
      <w:r w:rsidRPr="00F16ED5">
        <w:rPr>
          <w:rFonts w:ascii="Arial" w:eastAsia="MS Mincho" w:hAnsi="Arial" w:cs="Arial"/>
          <w:b/>
          <w:sz w:val="22"/>
        </w:rPr>
        <w:t>Source:</w:t>
      </w:r>
      <w:r w:rsidRPr="00F16ED5">
        <w:rPr>
          <w:rFonts w:ascii="Arial" w:eastAsia="MS Mincho" w:hAnsi="Arial" w:cs="Arial"/>
          <w:b/>
          <w:sz w:val="22"/>
        </w:rPr>
        <w:tab/>
      </w:r>
      <w:r w:rsidR="00D64898" w:rsidRPr="00F16ED5">
        <w:rPr>
          <w:rFonts w:ascii="Arial" w:hAnsi="Arial" w:cs="Arial"/>
          <w:color w:val="000000"/>
          <w:sz w:val="22"/>
          <w:lang w:eastAsia="zh-CN"/>
        </w:rPr>
        <w:t>Ad-hoc cha</w:t>
      </w:r>
      <w:r w:rsidR="00910B03" w:rsidRPr="00F16ED5">
        <w:rPr>
          <w:rFonts w:ascii="Arial" w:hAnsi="Arial" w:cs="Arial"/>
          <w:color w:val="000000"/>
          <w:sz w:val="22"/>
          <w:lang w:eastAsia="zh-CN"/>
        </w:rPr>
        <w:t>ir</w:t>
      </w:r>
      <w:r w:rsidR="00321150" w:rsidRPr="00F16ED5">
        <w:rPr>
          <w:rFonts w:ascii="Arial" w:hAnsi="Arial" w:cs="Arial"/>
          <w:color w:val="000000"/>
          <w:sz w:val="22"/>
          <w:lang w:eastAsia="zh-CN"/>
        </w:rPr>
        <w:t xml:space="preserve"> </w:t>
      </w:r>
      <w:r w:rsidR="004D737D" w:rsidRPr="00F16ED5">
        <w:rPr>
          <w:rFonts w:ascii="Arial" w:hAnsi="Arial" w:cs="Arial"/>
          <w:color w:val="000000"/>
          <w:sz w:val="22"/>
          <w:lang w:eastAsia="zh-CN"/>
        </w:rPr>
        <w:t>(</w:t>
      </w:r>
      <w:r w:rsidR="000B7884" w:rsidRPr="00F16ED5">
        <w:rPr>
          <w:rFonts w:ascii="Arial" w:hAnsi="Arial" w:cs="Arial"/>
          <w:color w:val="000000"/>
          <w:sz w:val="22"/>
          <w:lang w:eastAsia="zh-CN"/>
        </w:rPr>
        <w:t>Intel Corporation</w:t>
      </w:r>
      <w:r w:rsidR="004D737D" w:rsidRPr="00F16ED5">
        <w:rPr>
          <w:rFonts w:ascii="Arial" w:hAnsi="Arial" w:cs="Arial"/>
          <w:color w:val="000000"/>
          <w:sz w:val="22"/>
          <w:lang w:eastAsia="zh-CN"/>
        </w:rPr>
        <w:t>)</w:t>
      </w:r>
    </w:p>
    <w:p w14:paraId="1E0389E7" w14:textId="083A7E10" w:rsidR="00915D73" w:rsidRPr="00F16ED5" w:rsidRDefault="00915D73" w:rsidP="00915D73">
      <w:pPr>
        <w:spacing w:after="120"/>
        <w:ind w:left="1985" w:hanging="1985"/>
        <w:rPr>
          <w:rFonts w:ascii="Arial" w:eastAsiaTheme="minorEastAsia" w:hAnsi="Arial" w:cs="Arial"/>
          <w:color w:val="000000"/>
          <w:sz w:val="22"/>
          <w:lang w:eastAsia="zh-CN"/>
        </w:rPr>
      </w:pPr>
      <w:r w:rsidRPr="00F16ED5">
        <w:rPr>
          <w:rFonts w:ascii="Arial" w:eastAsia="MS Mincho" w:hAnsi="Arial" w:cs="Arial"/>
          <w:b/>
          <w:color w:val="000000"/>
          <w:sz w:val="22"/>
        </w:rPr>
        <w:t>Title:</w:t>
      </w:r>
      <w:r w:rsidRPr="00F16ED5">
        <w:rPr>
          <w:rFonts w:ascii="Arial" w:eastAsia="MS Mincho" w:hAnsi="Arial" w:cs="Arial"/>
          <w:b/>
          <w:color w:val="000000"/>
          <w:sz w:val="22"/>
        </w:rPr>
        <w:tab/>
      </w:r>
      <w:r w:rsidR="004F39AD" w:rsidRPr="004F39AD">
        <w:rPr>
          <w:rFonts w:ascii="Arial" w:eastAsia="MS Mincho" w:hAnsi="Arial" w:cs="Arial"/>
          <w:color w:val="000000"/>
          <w:sz w:val="22"/>
        </w:rPr>
        <w:t>Ad-hoc minutes #1 on RRM requirements #1 for NR_pos_enh2</w:t>
      </w:r>
      <w:r w:rsidR="004F39AD">
        <w:rPr>
          <w:rFonts w:ascii="Arial" w:eastAsia="MS Mincho" w:hAnsi="Arial" w:cs="Arial"/>
          <w:color w:val="000000"/>
          <w:sz w:val="22"/>
        </w:rPr>
        <w:t xml:space="preserve">: </w:t>
      </w:r>
      <w:r w:rsidR="000F5246" w:rsidRPr="00F16ED5">
        <w:rPr>
          <w:rFonts w:ascii="Arial" w:eastAsia="MS Mincho" w:hAnsi="Arial" w:cs="Arial"/>
          <w:color w:val="000000"/>
          <w:sz w:val="22"/>
        </w:rPr>
        <w:t xml:space="preserve">Core maintenance </w:t>
      </w:r>
      <w:r w:rsidR="00910E32" w:rsidRPr="00F16ED5">
        <w:rPr>
          <w:rFonts w:ascii="Arial" w:eastAsia="MS Mincho" w:hAnsi="Arial" w:cs="Arial"/>
          <w:color w:val="000000"/>
          <w:sz w:val="22"/>
        </w:rPr>
        <w:t>(Mon evening)</w:t>
      </w:r>
    </w:p>
    <w:p w14:paraId="67B0962B" w14:textId="6CEECE7C" w:rsidR="00915D73" w:rsidRPr="00F16ED5" w:rsidRDefault="00915D73" w:rsidP="00915D73">
      <w:pPr>
        <w:spacing w:after="120"/>
        <w:ind w:left="1985" w:hanging="1985"/>
        <w:rPr>
          <w:rFonts w:ascii="Arial" w:eastAsiaTheme="minorEastAsia" w:hAnsi="Arial" w:cs="Arial"/>
          <w:sz w:val="22"/>
          <w:lang w:eastAsia="zh-CN"/>
        </w:rPr>
      </w:pPr>
      <w:r w:rsidRPr="00F16ED5">
        <w:rPr>
          <w:rFonts w:ascii="Arial" w:eastAsia="MS Mincho" w:hAnsi="Arial" w:cs="Arial"/>
          <w:b/>
          <w:color w:val="000000"/>
          <w:sz w:val="22"/>
        </w:rPr>
        <w:t>Document for:</w:t>
      </w:r>
      <w:r w:rsidRPr="00F16ED5">
        <w:rPr>
          <w:rFonts w:ascii="Arial" w:eastAsia="MS Mincho" w:hAnsi="Arial" w:cs="Arial"/>
          <w:b/>
          <w:color w:val="000000"/>
          <w:sz w:val="22"/>
        </w:rPr>
        <w:tab/>
      </w:r>
      <w:r w:rsidR="0073487D" w:rsidRPr="00F16ED5">
        <w:rPr>
          <w:rFonts w:ascii="Arial" w:eastAsiaTheme="minorEastAsia" w:hAnsi="Arial" w:cs="Arial"/>
          <w:color w:val="000000"/>
          <w:sz w:val="22"/>
          <w:lang w:eastAsia="zh-CN"/>
        </w:rPr>
        <w:t>Approval</w:t>
      </w:r>
    </w:p>
    <w:p w14:paraId="4A0AE149" w14:textId="3B95C123" w:rsidR="005D7AF8" w:rsidRPr="00F16ED5" w:rsidRDefault="0073487D" w:rsidP="00D64898">
      <w:pPr>
        <w:pStyle w:val="Heading1"/>
        <w:rPr>
          <w:rFonts w:eastAsiaTheme="minorEastAsia"/>
          <w:lang w:eastAsia="zh-CN"/>
        </w:rPr>
      </w:pPr>
      <w:r w:rsidRPr="00F16ED5">
        <w:rPr>
          <w:lang w:eastAsia="ja-JP"/>
        </w:rPr>
        <w:t>Introduction</w:t>
      </w:r>
    </w:p>
    <w:p w14:paraId="214C56E7" w14:textId="6831BF88" w:rsidR="003B75FE" w:rsidRPr="00F16ED5" w:rsidRDefault="003B75FE" w:rsidP="003B75FE">
      <w:pPr>
        <w:overflowPunct w:val="0"/>
        <w:autoSpaceDE w:val="0"/>
        <w:autoSpaceDN w:val="0"/>
        <w:adjustRightInd w:val="0"/>
        <w:rPr>
          <w:rFonts w:eastAsia="Times New Roman"/>
          <w:lang w:eastAsia="ko-KR"/>
        </w:rPr>
      </w:pPr>
      <w:r w:rsidRPr="00F16ED5">
        <w:rPr>
          <w:rFonts w:eastAsia="Times New Roman"/>
          <w:lang w:eastAsia="ko-KR"/>
        </w:rPr>
        <w:t>This document is the</w:t>
      </w:r>
      <w:r w:rsidR="0073487D" w:rsidRPr="00F16ED5">
        <w:rPr>
          <w:rFonts w:eastAsia="Times New Roman"/>
          <w:lang w:eastAsia="ko-KR"/>
        </w:rPr>
        <w:t xml:space="preserve"> ad-hoc minutes </w:t>
      </w:r>
      <w:r w:rsidR="0080101D" w:rsidRPr="00F16ED5">
        <w:rPr>
          <w:rFonts w:eastAsia="Times New Roman"/>
          <w:lang w:eastAsia="ko-KR"/>
        </w:rPr>
        <w:t>for Rel-18 NR Positioning</w:t>
      </w:r>
      <w:r w:rsidR="0073487D" w:rsidRPr="00F16ED5">
        <w:rPr>
          <w:rFonts w:eastAsia="Times New Roman"/>
          <w:lang w:eastAsia="ko-KR"/>
        </w:rPr>
        <w:t xml:space="preserve"> </w:t>
      </w:r>
      <w:r w:rsidRPr="00F16ED5">
        <w:rPr>
          <w:rFonts w:eastAsia="Times New Roman"/>
          <w:lang w:eastAsia="ko-KR"/>
        </w:rPr>
        <w:t xml:space="preserve">with the following </w:t>
      </w:r>
      <w:r w:rsidR="00847AC2" w:rsidRPr="00F16ED5">
        <w:rPr>
          <w:rFonts w:eastAsia="Times New Roman"/>
          <w:lang w:eastAsia="ko-KR"/>
        </w:rPr>
        <w:t>threads</w:t>
      </w:r>
      <w:r w:rsidRPr="00F16ED5">
        <w:rPr>
          <w:rFonts w:eastAsia="Times New Roman"/>
          <w:lang w:eastAsia="ko-KR"/>
        </w:rPr>
        <w:t xml:space="preserve"> </w:t>
      </w:r>
      <w:r w:rsidR="00C7292F" w:rsidRPr="00F16ED5">
        <w:rPr>
          <w:rFonts w:eastAsia="Times New Roman"/>
          <w:lang w:eastAsia="ko-KR"/>
        </w:rPr>
        <w:t>covered</w:t>
      </w:r>
      <w:r w:rsidR="00891CC7" w:rsidRPr="00F16ED5">
        <w:rPr>
          <w:rFonts w:eastAsia="Times New Roman"/>
          <w:lang w:eastAsia="ko-KR"/>
        </w:rPr>
        <w:t xml:space="preserve"> with the focus on RRM Core part maintenance</w:t>
      </w:r>
      <w:r w:rsidR="00C7292F" w:rsidRPr="00F16ED5">
        <w:rPr>
          <w:rFonts w:eastAsia="Times New Roman"/>
          <w:lang w:eastAsia="ko-KR"/>
        </w:rPr>
        <w:t>.</w:t>
      </w:r>
    </w:p>
    <w:tbl>
      <w:tblPr>
        <w:tblW w:w="5000" w:type="pct"/>
        <w:tblLook w:val="04A0" w:firstRow="1" w:lastRow="0" w:firstColumn="1" w:lastColumn="0" w:noHBand="0" w:noVBand="1"/>
      </w:tblPr>
      <w:tblGrid>
        <w:gridCol w:w="802"/>
        <w:gridCol w:w="2252"/>
        <w:gridCol w:w="2701"/>
        <w:gridCol w:w="2169"/>
        <w:gridCol w:w="1707"/>
      </w:tblGrid>
      <w:tr w:rsidR="00BC52CD" w:rsidRPr="00F16ED5" w14:paraId="634B2157" w14:textId="77777777" w:rsidTr="00126D8C">
        <w:trPr>
          <w:trHeight w:val="513"/>
        </w:trPr>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7290DB50" w14:textId="77777777" w:rsidR="00BC52CD" w:rsidRPr="00BC52CD" w:rsidRDefault="00BC52CD" w:rsidP="00BC52CD">
            <w:pPr>
              <w:spacing w:after="0"/>
              <w:rPr>
                <w:rFonts w:eastAsia="MS Mincho"/>
                <w:lang w:eastAsia="ko-KR"/>
              </w:rPr>
            </w:pPr>
            <w:r w:rsidRPr="00BC52CD">
              <w:rPr>
                <w:rFonts w:eastAsia="MS Mincho"/>
                <w:lang w:eastAsia="ko-KR"/>
              </w:rPr>
              <w:t>#</w:t>
            </w:r>
          </w:p>
        </w:tc>
        <w:tc>
          <w:tcPr>
            <w:tcW w:w="1169" w:type="pct"/>
            <w:tcBorders>
              <w:top w:val="single" w:sz="4" w:space="0" w:color="auto"/>
              <w:left w:val="nil"/>
              <w:bottom w:val="single" w:sz="4" w:space="0" w:color="auto"/>
              <w:right w:val="single" w:sz="4" w:space="0" w:color="auto"/>
            </w:tcBorders>
            <w:shd w:val="clear" w:color="auto" w:fill="auto"/>
            <w:hideMark/>
          </w:tcPr>
          <w:p w14:paraId="6ED9CFDA" w14:textId="77777777" w:rsidR="00BC52CD" w:rsidRPr="00BC52CD" w:rsidRDefault="00BC52CD" w:rsidP="00BC52CD">
            <w:pPr>
              <w:spacing w:after="0"/>
              <w:rPr>
                <w:rFonts w:eastAsia="MS Mincho"/>
                <w:lang w:eastAsia="ko-KR"/>
              </w:rPr>
            </w:pPr>
            <w:r w:rsidRPr="00BC52CD">
              <w:rPr>
                <w:rFonts w:eastAsia="MS Mincho"/>
                <w:lang w:eastAsia="ko-KR"/>
              </w:rPr>
              <w:t>Email title</w:t>
            </w:r>
          </w:p>
        </w:tc>
        <w:tc>
          <w:tcPr>
            <w:tcW w:w="1402" w:type="pct"/>
            <w:tcBorders>
              <w:top w:val="single" w:sz="4" w:space="0" w:color="auto"/>
              <w:left w:val="nil"/>
              <w:bottom w:val="single" w:sz="4" w:space="0" w:color="auto"/>
              <w:right w:val="single" w:sz="4" w:space="0" w:color="auto"/>
            </w:tcBorders>
            <w:shd w:val="clear" w:color="auto" w:fill="auto"/>
            <w:hideMark/>
          </w:tcPr>
          <w:p w14:paraId="0559D55E" w14:textId="77777777" w:rsidR="00BC52CD" w:rsidRPr="00BC52CD" w:rsidRDefault="00BC52CD" w:rsidP="00BC52CD">
            <w:pPr>
              <w:spacing w:after="0"/>
              <w:rPr>
                <w:rFonts w:eastAsia="MS Mincho"/>
                <w:lang w:eastAsia="ko-KR"/>
              </w:rPr>
            </w:pPr>
            <w:r w:rsidRPr="00BC52CD">
              <w:rPr>
                <w:rFonts w:eastAsia="MS Mincho"/>
                <w:lang w:eastAsia="ko-KR"/>
              </w:rPr>
              <w:t>Topic areas</w:t>
            </w:r>
          </w:p>
        </w:tc>
        <w:tc>
          <w:tcPr>
            <w:tcW w:w="1126" w:type="pct"/>
            <w:tcBorders>
              <w:top w:val="single" w:sz="4" w:space="0" w:color="auto"/>
              <w:left w:val="nil"/>
              <w:bottom w:val="single" w:sz="4" w:space="0" w:color="auto"/>
              <w:right w:val="single" w:sz="4" w:space="0" w:color="auto"/>
            </w:tcBorders>
            <w:shd w:val="clear" w:color="auto" w:fill="auto"/>
            <w:hideMark/>
          </w:tcPr>
          <w:p w14:paraId="625B1F75" w14:textId="77777777" w:rsidR="00BC52CD" w:rsidRPr="00BC52CD" w:rsidRDefault="00BC52CD" w:rsidP="00BC52CD">
            <w:pPr>
              <w:spacing w:after="0"/>
              <w:rPr>
                <w:rFonts w:eastAsia="MS Mincho"/>
                <w:lang w:eastAsia="ko-KR"/>
              </w:rPr>
            </w:pPr>
            <w:r w:rsidRPr="00BC52CD">
              <w:rPr>
                <w:rFonts w:eastAsia="MS Mincho"/>
                <w:lang w:eastAsia="ko-KR"/>
              </w:rPr>
              <w:t>AI covered in the topic thread</w:t>
            </w:r>
          </w:p>
        </w:tc>
        <w:tc>
          <w:tcPr>
            <w:tcW w:w="886" w:type="pct"/>
            <w:tcBorders>
              <w:top w:val="single" w:sz="4" w:space="0" w:color="auto"/>
              <w:left w:val="nil"/>
              <w:bottom w:val="single" w:sz="4" w:space="0" w:color="auto"/>
              <w:right w:val="single" w:sz="4" w:space="0" w:color="auto"/>
            </w:tcBorders>
            <w:shd w:val="clear" w:color="auto" w:fill="auto"/>
            <w:hideMark/>
          </w:tcPr>
          <w:p w14:paraId="1C4582CB" w14:textId="17A9318B" w:rsidR="00BC52CD" w:rsidRPr="00BC52CD" w:rsidRDefault="00BC52CD" w:rsidP="00BC52CD">
            <w:pPr>
              <w:spacing w:after="0"/>
              <w:rPr>
                <w:rFonts w:eastAsia="MS Mincho"/>
                <w:lang w:eastAsia="ko-KR"/>
              </w:rPr>
            </w:pPr>
            <w:r w:rsidRPr="00BC52CD">
              <w:rPr>
                <w:rFonts w:eastAsia="MS Mincho"/>
                <w:lang w:eastAsia="ko-KR"/>
              </w:rPr>
              <w:t xml:space="preserve">Summary </w:t>
            </w:r>
            <w:r w:rsidRPr="00F16ED5">
              <w:rPr>
                <w:rFonts w:eastAsia="MS Mincho"/>
                <w:lang w:eastAsia="ko-KR"/>
              </w:rPr>
              <w:t>document</w:t>
            </w:r>
          </w:p>
        </w:tc>
      </w:tr>
      <w:tr w:rsidR="00BC52CD" w:rsidRPr="00F16ED5" w14:paraId="33AF8D62" w14:textId="77777777" w:rsidTr="00862BC5">
        <w:trPr>
          <w:trHeight w:val="1215"/>
        </w:trPr>
        <w:tc>
          <w:tcPr>
            <w:tcW w:w="416" w:type="pct"/>
            <w:tcBorders>
              <w:top w:val="nil"/>
              <w:left w:val="single" w:sz="4" w:space="0" w:color="auto"/>
              <w:bottom w:val="single" w:sz="4" w:space="0" w:color="auto"/>
              <w:right w:val="single" w:sz="4" w:space="0" w:color="auto"/>
            </w:tcBorders>
            <w:shd w:val="clear" w:color="auto" w:fill="auto"/>
            <w:hideMark/>
          </w:tcPr>
          <w:p w14:paraId="0A9C4D11" w14:textId="77777777" w:rsidR="00BC52CD" w:rsidRPr="00BC52CD" w:rsidRDefault="00BC52CD" w:rsidP="00BC52CD">
            <w:pPr>
              <w:spacing w:after="0"/>
              <w:jc w:val="center"/>
              <w:rPr>
                <w:rFonts w:eastAsia="MS Mincho"/>
                <w:lang w:eastAsia="ko-KR"/>
              </w:rPr>
            </w:pPr>
            <w:r w:rsidRPr="00BC52CD">
              <w:rPr>
                <w:rFonts w:eastAsia="MS Mincho"/>
                <w:lang w:eastAsia="ko-KR"/>
              </w:rPr>
              <w:t>214</w:t>
            </w:r>
          </w:p>
        </w:tc>
        <w:tc>
          <w:tcPr>
            <w:tcW w:w="1169" w:type="pct"/>
            <w:tcBorders>
              <w:top w:val="nil"/>
              <w:left w:val="nil"/>
              <w:bottom w:val="single" w:sz="4" w:space="0" w:color="auto"/>
              <w:right w:val="single" w:sz="4" w:space="0" w:color="auto"/>
            </w:tcBorders>
            <w:shd w:val="clear" w:color="auto" w:fill="auto"/>
            <w:hideMark/>
          </w:tcPr>
          <w:p w14:paraId="5EF477D7" w14:textId="77777777" w:rsidR="00BC52CD" w:rsidRPr="00BC52CD" w:rsidRDefault="00BC52CD" w:rsidP="00BC52CD">
            <w:pPr>
              <w:spacing w:after="0"/>
              <w:rPr>
                <w:rFonts w:eastAsia="MS Mincho"/>
                <w:lang w:eastAsia="ko-KR"/>
              </w:rPr>
            </w:pPr>
            <w:r w:rsidRPr="00BC52CD">
              <w:rPr>
                <w:rFonts w:eastAsia="MS Mincho"/>
                <w:lang w:eastAsia="ko-KR"/>
              </w:rPr>
              <w:t>[110bis][214] NR_pos_enh2_part1</w:t>
            </w:r>
          </w:p>
        </w:tc>
        <w:tc>
          <w:tcPr>
            <w:tcW w:w="1402" w:type="pct"/>
            <w:tcBorders>
              <w:top w:val="nil"/>
              <w:left w:val="nil"/>
              <w:bottom w:val="single" w:sz="4" w:space="0" w:color="auto"/>
              <w:right w:val="single" w:sz="4" w:space="0" w:color="auto"/>
            </w:tcBorders>
            <w:shd w:val="clear" w:color="auto" w:fill="auto"/>
            <w:hideMark/>
          </w:tcPr>
          <w:p w14:paraId="7F24A319" w14:textId="77777777" w:rsidR="00BC52CD" w:rsidRPr="00BC52CD" w:rsidRDefault="00BC52CD" w:rsidP="00BC52CD">
            <w:pPr>
              <w:spacing w:after="0"/>
              <w:rPr>
                <w:rFonts w:eastAsia="MS Mincho"/>
                <w:lang w:eastAsia="ko-KR"/>
              </w:rPr>
            </w:pPr>
            <w:r w:rsidRPr="00BC52CD">
              <w:rPr>
                <w:rFonts w:eastAsia="MS Mincho"/>
                <w:lang w:eastAsia="ko-KR"/>
              </w:rPr>
              <w:t xml:space="preserve">RRM core maintenance and performance requirements </w:t>
            </w:r>
            <w:r w:rsidRPr="00BC52CD">
              <w:rPr>
                <w:rFonts w:eastAsia="MS Mincho"/>
                <w:lang w:eastAsia="ko-KR"/>
              </w:rPr>
              <w:br/>
              <w:t>- General</w:t>
            </w:r>
            <w:r w:rsidRPr="00BC52CD">
              <w:rPr>
                <w:rFonts w:eastAsia="MS Mincho"/>
                <w:lang w:eastAsia="ko-KR"/>
              </w:rPr>
              <w:br/>
              <w:t xml:space="preserve">- </w:t>
            </w:r>
            <w:proofErr w:type="spellStart"/>
            <w:r w:rsidRPr="00BC52CD">
              <w:rPr>
                <w:rFonts w:eastAsia="MS Mincho"/>
                <w:lang w:eastAsia="ko-KR"/>
              </w:rPr>
              <w:t>RedCap</w:t>
            </w:r>
            <w:proofErr w:type="spellEnd"/>
            <w:r w:rsidRPr="00BC52CD">
              <w:rPr>
                <w:rFonts w:eastAsia="MS Mincho"/>
                <w:lang w:eastAsia="ko-KR"/>
              </w:rPr>
              <w:t xml:space="preserve"> positioning</w:t>
            </w:r>
            <w:r w:rsidRPr="00BC52CD">
              <w:rPr>
                <w:rFonts w:eastAsia="MS Mincho"/>
                <w:lang w:eastAsia="ko-KR"/>
              </w:rPr>
              <w:br/>
              <w:t>- PRS/SRS BW aggregation</w:t>
            </w:r>
          </w:p>
        </w:tc>
        <w:tc>
          <w:tcPr>
            <w:tcW w:w="1126" w:type="pct"/>
            <w:tcBorders>
              <w:top w:val="nil"/>
              <w:left w:val="nil"/>
              <w:bottom w:val="single" w:sz="4" w:space="0" w:color="auto"/>
              <w:right w:val="single" w:sz="4" w:space="0" w:color="auto"/>
            </w:tcBorders>
            <w:shd w:val="clear" w:color="auto" w:fill="auto"/>
            <w:hideMark/>
          </w:tcPr>
          <w:p w14:paraId="3B91F4A3" w14:textId="77777777" w:rsidR="00BC52CD" w:rsidRPr="00BC52CD" w:rsidRDefault="00BC52CD" w:rsidP="00BC52CD">
            <w:pPr>
              <w:spacing w:after="0"/>
              <w:rPr>
                <w:rFonts w:eastAsia="MS Mincho"/>
                <w:lang w:eastAsia="ko-KR"/>
              </w:rPr>
            </w:pPr>
            <w:r w:rsidRPr="00BC52CD">
              <w:rPr>
                <w:rFonts w:eastAsia="MS Mincho"/>
                <w:lang w:eastAsia="ko-KR"/>
              </w:rPr>
              <w:t xml:space="preserve">6.12.2.1 (relevant </w:t>
            </w:r>
            <w:proofErr w:type="spellStart"/>
            <w:r w:rsidRPr="00BC52CD">
              <w:rPr>
                <w:rFonts w:eastAsia="MS Mincho"/>
                <w:lang w:eastAsia="ko-KR"/>
              </w:rPr>
              <w:t>tdocs</w:t>
            </w:r>
            <w:proofErr w:type="spellEnd"/>
            <w:r w:rsidRPr="00BC52CD">
              <w:rPr>
                <w:rFonts w:eastAsia="MS Mincho"/>
                <w:lang w:eastAsia="ko-KR"/>
              </w:rPr>
              <w:t>)</w:t>
            </w:r>
            <w:r w:rsidRPr="00BC52CD">
              <w:rPr>
                <w:rFonts w:eastAsia="MS Mincho"/>
                <w:lang w:eastAsia="ko-KR"/>
              </w:rPr>
              <w:br/>
              <w:t>6.12.2.4</w:t>
            </w:r>
            <w:r w:rsidRPr="00BC52CD">
              <w:rPr>
                <w:rFonts w:eastAsia="MS Mincho"/>
                <w:lang w:eastAsia="ko-KR"/>
              </w:rPr>
              <w:br/>
              <w:t>6.12.3.3</w:t>
            </w:r>
            <w:r w:rsidRPr="00BC52CD">
              <w:rPr>
                <w:rFonts w:eastAsia="MS Mincho"/>
                <w:lang w:eastAsia="ko-KR"/>
              </w:rPr>
              <w:br/>
              <w:t>6.12.3.4</w:t>
            </w:r>
          </w:p>
        </w:tc>
        <w:tc>
          <w:tcPr>
            <w:tcW w:w="886" w:type="pct"/>
            <w:tcBorders>
              <w:top w:val="nil"/>
              <w:left w:val="nil"/>
              <w:bottom w:val="single" w:sz="4" w:space="0" w:color="auto"/>
              <w:right w:val="single" w:sz="4" w:space="0" w:color="auto"/>
            </w:tcBorders>
            <w:shd w:val="clear" w:color="auto" w:fill="auto"/>
            <w:hideMark/>
          </w:tcPr>
          <w:p w14:paraId="11AF9778" w14:textId="5D92D309" w:rsidR="00BC52CD" w:rsidRPr="00BC52CD" w:rsidRDefault="00862BC5" w:rsidP="00BC52CD">
            <w:pPr>
              <w:spacing w:after="0"/>
              <w:rPr>
                <w:rFonts w:eastAsia="MS Mincho"/>
                <w:lang w:eastAsia="ko-KR"/>
              </w:rPr>
            </w:pPr>
            <w:r w:rsidRPr="00F16ED5">
              <w:rPr>
                <w:rFonts w:eastAsia="MS Mincho"/>
                <w:lang w:eastAsia="ko-KR"/>
              </w:rPr>
              <w:t>R4-2404825</w:t>
            </w:r>
          </w:p>
        </w:tc>
      </w:tr>
      <w:tr w:rsidR="00862BC5" w:rsidRPr="00F16ED5" w14:paraId="4DB7FAF1" w14:textId="77777777" w:rsidTr="00862BC5">
        <w:trPr>
          <w:trHeight w:val="792"/>
        </w:trPr>
        <w:tc>
          <w:tcPr>
            <w:tcW w:w="416" w:type="pct"/>
            <w:tcBorders>
              <w:top w:val="nil"/>
              <w:left w:val="single" w:sz="4" w:space="0" w:color="auto"/>
              <w:bottom w:val="single" w:sz="4" w:space="0" w:color="auto"/>
              <w:right w:val="single" w:sz="4" w:space="0" w:color="auto"/>
            </w:tcBorders>
            <w:shd w:val="clear" w:color="auto" w:fill="auto"/>
            <w:hideMark/>
          </w:tcPr>
          <w:p w14:paraId="70CFAA03" w14:textId="77777777" w:rsidR="00862BC5" w:rsidRPr="00BC52CD" w:rsidRDefault="00862BC5" w:rsidP="00862BC5">
            <w:pPr>
              <w:spacing w:after="0"/>
              <w:jc w:val="center"/>
              <w:rPr>
                <w:rFonts w:eastAsia="MS Mincho"/>
                <w:lang w:eastAsia="ko-KR"/>
              </w:rPr>
            </w:pPr>
            <w:r w:rsidRPr="00BC52CD">
              <w:rPr>
                <w:rFonts w:eastAsia="MS Mincho"/>
                <w:lang w:eastAsia="ko-KR"/>
              </w:rPr>
              <w:t>215</w:t>
            </w:r>
          </w:p>
        </w:tc>
        <w:tc>
          <w:tcPr>
            <w:tcW w:w="1169" w:type="pct"/>
            <w:tcBorders>
              <w:top w:val="nil"/>
              <w:left w:val="nil"/>
              <w:bottom w:val="single" w:sz="4" w:space="0" w:color="auto"/>
              <w:right w:val="single" w:sz="4" w:space="0" w:color="auto"/>
            </w:tcBorders>
            <w:shd w:val="clear" w:color="auto" w:fill="auto"/>
            <w:hideMark/>
          </w:tcPr>
          <w:p w14:paraId="2525CC3E" w14:textId="77777777" w:rsidR="00862BC5" w:rsidRPr="00BC52CD" w:rsidRDefault="00862BC5" w:rsidP="00862BC5">
            <w:pPr>
              <w:spacing w:after="0"/>
              <w:rPr>
                <w:rFonts w:eastAsia="MS Mincho"/>
                <w:lang w:eastAsia="ko-KR"/>
              </w:rPr>
            </w:pPr>
            <w:r w:rsidRPr="00BC52CD">
              <w:rPr>
                <w:rFonts w:eastAsia="MS Mincho"/>
                <w:lang w:eastAsia="ko-KR"/>
              </w:rPr>
              <w:t>[110bis][215] NR_pos_enh2_part2</w:t>
            </w:r>
          </w:p>
        </w:tc>
        <w:tc>
          <w:tcPr>
            <w:tcW w:w="1402" w:type="pct"/>
            <w:tcBorders>
              <w:top w:val="nil"/>
              <w:left w:val="nil"/>
              <w:bottom w:val="single" w:sz="4" w:space="0" w:color="auto"/>
              <w:right w:val="single" w:sz="4" w:space="0" w:color="auto"/>
            </w:tcBorders>
            <w:shd w:val="clear" w:color="auto" w:fill="auto"/>
            <w:hideMark/>
          </w:tcPr>
          <w:p w14:paraId="7EFB41A8" w14:textId="77777777" w:rsidR="00862BC5" w:rsidRPr="00BC52CD" w:rsidRDefault="00862BC5" w:rsidP="00862BC5">
            <w:pPr>
              <w:spacing w:after="0"/>
              <w:rPr>
                <w:rFonts w:eastAsia="MS Mincho"/>
                <w:lang w:eastAsia="ko-KR"/>
              </w:rPr>
            </w:pPr>
            <w:r w:rsidRPr="00BC52CD">
              <w:rPr>
                <w:rFonts w:eastAsia="MS Mincho"/>
                <w:lang w:eastAsia="ko-KR"/>
              </w:rPr>
              <w:t>RRM core maintenance and performance requirements</w:t>
            </w:r>
            <w:r w:rsidRPr="00BC52CD">
              <w:rPr>
                <w:rFonts w:eastAsia="MS Mincho"/>
                <w:lang w:eastAsia="ko-KR"/>
              </w:rPr>
              <w:br/>
              <w:t>- SL Positioning</w:t>
            </w:r>
            <w:r w:rsidRPr="00BC52CD">
              <w:rPr>
                <w:rFonts w:eastAsia="MS Mincho"/>
                <w:lang w:eastAsia="ko-KR"/>
              </w:rPr>
              <w:br/>
              <w:t>- Carrier Phase Positioning</w:t>
            </w:r>
          </w:p>
        </w:tc>
        <w:tc>
          <w:tcPr>
            <w:tcW w:w="1126" w:type="pct"/>
            <w:tcBorders>
              <w:top w:val="nil"/>
              <w:left w:val="nil"/>
              <w:bottom w:val="single" w:sz="4" w:space="0" w:color="auto"/>
              <w:right w:val="single" w:sz="4" w:space="0" w:color="auto"/>
            </w:tcBorders>
            <w:shd w:val="clear" w:color="auto" w:fill="auto"/>
            <w:hideMark/>
          </w:tcPr>
          <w:p w14:paraId="0812C01F" w14:textId="77777777" w:rsidR="00862BC5" w:rsidRPr="00BC52CD" w:rsidRDefault="00862BC5" w:rsidP="00862BC5">
            <w:pPr>
              <w:spacing w:after="0"/>
              <w:rPr>
                <w:rFonts w:eastAsia="MS Mincho"/>
                <w:lang w:eastAsia="ko-KR"/>
              </w:rPr>
            </w:pPr>
            <w:r w:rsidRPr="00BC52CD">
              <w:rPr>
                <w:rFonts w:eastAsia="MS Mincho"/>
                <w:lang w:eastAsia="ko-KR"/>
              </w:rPr>
              <w:t xml:space="preserve">6.12.2.1 (relevant </w:t>
            </w:r>
            <w:proofErr w:type="spellStart"/>
            <w:r w:rsidRPr="00BC52CD">
              <w:rPr>
                <w:rFonts w:eastAsia="MS Mincho"/>
                <w:lang w:eastAsia="ko-KR"/>
              </w:rPr>
              <w:t>tdocs</w:t>
            </w:r>
            <w:proofErr w:type="spellEnd"/>
            <w:r w:rsidRPr="00BC52CD">
              <w:rPr>
                <w:rFonts w:eastAsia="MS Mincho"/>
                <w:lang w:eastAsia="ko-KR"/>
              </w:rPr>
              <w:t>)</w:t>
            </w:r>
            <w:r w:rsidRPr="00BC52CD">
              <w:rPr>
                <w:rFonts w:eastAsia="MS Mincho"/>
                <w:lang w:eastAsia="ko-KR"/>
              </w:rPr>
              <w:br/>
              <w:t>6.12.2.2</w:t>
            </w:r>
            <w:r w:rsidRPr="00BC52CD">
              <w:rPr>
                <w:rFonts w:eastAsia="MS Mincho"/>
                <w:lang w:eastAsia="ko-KR"/>
              </w:rPr>
              <w:br/>
              <w:t>6.12.3.1</w:t>
            </w:r>
            <w:r w:rsidRPr="00BC52CD">
              <w:rPr>
                <w:rFonts w:eastAsia="MS Mincho"/>
                <w:lang w:eastAsia="ko-KR"/>
              </w:rPr>
              <w:br/>
              <w:t>6.12.3.5</w:t>
            </w:r>
          </w:p>
        </w:tc>
        <w:tc>
          <w:tcPr>
            <w:tcW w:w="886" w:type="pct"/>
            <w:tcBorders>
              <w:top w:val="nil"/>
              <w:left w:val="nil"/>
              <w:bottom w:val="single" w:sz="4" w:space="0" w:color="auto"/>
              <w:right w:val="single" w:sz="4" w:space="0" w:color="auto"/>
            </w:tcBorders>
            <w:shd w:val="clear" w:color="auto" w:fill="auto"/>
            <w:hideMark/>
          </w:tcPr>
          <w:p w14:paraId="7385CABE" w14:textId="5B72062A" w:rsidR="00862BC5" w:rsidRPr="00BC52CD" w:rsidRDefault="00862BC5" w:rsidP="00862BC5">
            <w:pPr>
              <w:spacing w:after="0"/>
              <w:rPr>
                <w:rFonts w:eastAsia="MS Mincho"/>
                <w:lang w:eastAsia="ko-KR"/>
              </w:rPr>
            </w:pPr>
            <w:r w:rsidRPr="00F16ED5">
              <w:rPr>
                <w:rFonts w:eastAsia="MS Mincho"/>
                <w:lang w:eastAsia="ko-KR"/>
              </w:rPr>
              <w:t>R4-2404826</w:t>
            </w:r>
          </w:p>
        </w:tc>
      </w:tr>
      <w:tr w:rsidR="00862BC5" w:rsidRPr="00F16ED5" w14:paraId="3AEFD353" w14:textId="77777777" w:rsidTr="00862BC5">
        <w:trPr>
          <w:trHeight w:val="720"/>
        </w:trPr>
        <w:tc>
          <w:tcPr>
            <w:tcW w:w="416" w:type="pct"/>
            <w:tcBorders>
              <w:top w:val="nil"/>
              <w:left w:val="single" w:sz="4" w:space="0" w:color="auto"/>
              <w:bottom w:val="single" w:sz="4" w:space="0" w:color="auto"/>
              <w:right w:val="single" w:sz="4" w:space="0" w:color="auto"/>
            </w:tcBorders>
            <w:shd w:val="clear" w:color="auto" w:fill="auto"/>
            <w:hideMark/>
          </w:tcPr>
          <w:p w14:paraId="2622D621" w14:textId="77777777" w:rsidR="00862BC5" w:rsidRPr="00BC52CD" w:rsidRDefault="00862BC5" w:rsidP="00862BC5">
            <w:pPr>
              <w:spacing w:after="0"/>
              <w:jc w:val="center"/>
              <w:rPr>
                <w:rFonts w:eastAsia="MS Mincho"/>
                <w:lang w:eastAsia="ko-KR"/>
              </w:rPr>
            </w:pPr>
            <w:r w:rsidRPr="00BC52CD">
              <w:rPr>
                <w:rFonts w:eastAsia="MS Mincho"/>
                <w:lang w:eastAsia="ko-KR"/>
              </w:rPr>
              <w:t>216</w:t>
            </w:r>
          </w:p>
        </w:tc>
        <w:tc>
          <w:tcPr>
            <w:tcW w:w="1169" w:type="pct"/>
            <w:tcBorders>
              <w:top w:val="nil"/>
              <w:left w:val="nil"/>
              <w:bottom w:val="single" w:sz="4" w:space="0" w:color="auto"/>
              <w:right w:val="single" w:sz="4" w:space="0" w:color="auto"/>
            </w:tcBorders>
            <w:shd w:val="clear" w:color="auto" w:fill="auto"/>
            <w:hideMark/>
          </w:tcPr>
          <w:p w14:paraId="6631D1CD" w14:textId="77777777" w:rsidR="00862BC5" w:rsidRPr="00BC52CD" w:rsidRDefault="00862BC5" w:rsidP="00862BC5">
            <w:pPr>
              <w:spacing w:after="0"/>
              <w:rPr>
                <w:rFonts w:eastAsia="MS Mincho"/>
                <w:lang w:eastAsia="ko-KR"/>
              </w:rPr>
            </w:pPr>
            <w:r w:rsidRPr="00BC52CD">
              <w:rPr>
                <w:rFonts w:eastAsia="MS Mincho"/>
                <w:lang w:eastAsia="ko-KR"/>
              </w:rPr>
              <w:t>[110bis][216] NR_pos_enh2_part3</w:t>
            </w:r>
          </w:p>
        </w:tc>
        <w:tc>
          <w:tcPr>
            <w:tcW w:w="1402" w:type="pct"/>
            <w:tcBorders>
              <w:top w:val="nil"/>
              <w:left w:val="nil"/>
              <w:bottom w:val="single" w:sz="4" w:space="0" w:color="auto"/>
              <w:right w:val="single" w:sz="4" w:space="0" w:color="auto"/>
            </w:tcBorders>
            <w:shd w:val="clear" w:color="auto" w:fill="auto"/>
            <w:hideMark/>
          </w:tcPr>
          <w:p w14:paraId="6710FA11" w14:textId="77777777" w:rsidR="00862BC5" w:rsidRPr="00BC52CD" w:rsidRDefault="00862BC5" w:rsidP="00862BC5">
            <w:pPr>
              <w:spacing w:after="0"/>
              <w:rPr>
                <w:rFonts w:eastAsia="MS Mincho"/>
                <w:lang w:eastAsia="ko-KR"/>
              </w:rPr>
            </w:pPr>
            <w:r w:rsidRPr="00BC52CD">
              <w:rPr>
                <w:rFonts w:eastAsia="MS Mincho"/>
                <w:lang w:eastAsia="ko-KR"/>
              </w:rPr>
              <w:t>RRM core maintenance and performance requirements</w:t>
            </w:r>
            <w:r w:rsidRPr="00BC52CD">
              <w:rPr>
                <w:rFonts w:eastAsia="MS Mincho"/>
                <w:lang w:eastAsia="ko-KR"/>
              </w:rPr>
              <w:br/>
              <w:t>- LPHAP use case</w:t>
            </w:r>
          </w:p>
        </w:tc>
        <w:tc>
          <w:tcPr>
            <w:tcW w:w="1126" w:type="pct"/>
            <w:tcBorders>
              <w:top w:val="nil"/>
              <w:left w:val="nil"/>
              <w:bottom w:val="single" w:sz="4" w:space="0" w:color="auto"/>
              <w:right w:val="single" w:sz="4" w:space="0" w:color="auto"/>
            </w:tcBorders>
            <w:shd w:val="clear" w:color="auto" w:fill="auto"/>
            <w:hideMark/>
          </w:tcPr>
          <w:p w14:paraId="115644AE" w14:textId="77777777" w:rsidR="00862BC5" w:rsidRPr="00BC52CD" w:rsidRDefault="00862BC5" w:rsidP="00862BC5">
            <w:pPr>
              <w:spacing w:after="0"/>
              <w:rPr>
                <w:rFonts w:eastAsia="MS Mincho"/>
                <w:lang w:eastAsia="ko-KR"/>
              </w:rPr>
            </w:pPr>
            <w:r w:rsidRPr="00BC52CD">
              <w:rPr>
                <w:rFonts w:eastAsia="MS Mincho"/>
                <w:lang w:eastAsia="ko-KR"/>
              </w:rPr>
              <w:t xml:space="preserve">6.12.2.1 (relevant </w:t>
            </w:r>
            <w:proofErr w:type="spellStart"/>
            <w:r w:rsidRPr="00BC52CD">
              <w:rPr>
                <w:rFonts w:eastAsia="MS Mincho"/>
                <w:lang w:eastAsia="ko-KR"/>
              </w:rPr>
              <w:t>tdocs</w:t>
            </w:r>
            <w:proofErr w:type="spellEnd"/>
            <w:r w:rsidRPr="00BC52CD">
              <w:rPr>
                <w:rFonts w:eastAsia="MS Mincho"/>
                <w:lang w:eastAsia="ko-KR"/>
              </w:rPr>
              <w:t>)</w:t>
            </w:r>
            <w:r w:rsidRPr="00BC52CD">
              <w:rPr>
                <w:rFonts w:eastAsia="MS Mincho"/>
                <w:lang w:eastAsia="ko-KR"/>
              </w:rPr>
              <w:br/>
              <w:t>6.12.2.3</w:t>
            </w:r>
            <w:r w:rsidRPr="00BC52CD">
              <w:rPr>
                <w:rFonts w:eastAsia="MS Mincho"/>
                <w:lang w:eastAsia="ko-KR"/>
              </w:rPr>
              <w:br/>
              <w:t>6.12.3.2</w:t>
            </w:r>
          </w:p>
        </w:tc>
        <w:tc>
          <w:tcPr>
            <w:tcW w:w="886" w:type="pct"/>
            <w:tcBorders>
              <w:top w:val="nil"/>
              <w:left w:val="nil"/>
              <w:bottom w:val="single" w:sz="4" w:space="0" w:color="auto"/>
              <w:right w:val="single" w:sz="4" w:space="0" w:color="auto"/>
            </w:tcBorders>
            <w:shd w:val="clear" w:color="auto" w:fill="auto"/>
            <w:hideMark/>
          </w:tcPr>
          <w:p w14:paraId="45596389" w14:textId="15D34902" w:rsidR="00862BC5" w:rsidRPr="00BC52CD" w:rsidRDefault="00862BC5" w:rsidP="00862BC5">
            <w:pPr>
              <w:spacing w:after="0"/>
              <w:rPr>
                <w:rFonts w:eastAsia="MS Mincho"/>
                <w:lang w:eastAsia="ko-KR"/>
              </w:rPr>
            </w:pPr>
            <w:r w:rsidRPr="00F16ED5">
              <w:rPr>
                <w:rFonts w:eastAsia="MS Mincho"/>
                <w:lang w:eastAsia="ko-KR"/>
              </w:rPr>
              <w:t>R4-2404827</w:t>
            </w:r>
          </w:p>
        </w:tc>
      </w:tr>
    </w:tbl>
    <w:p w14:paraId="7C837993" w14:textId="77777777" w:rsidR="00BC52CD" w:rsidRDefault="00BC52CD" w:rsidP="00BC52CD">
      <w:pPr>
        <w:rPr>
          <w:lang w:eastAsia="ko-KR"/>
        </w:rPr>
      </w:pPr>
    </w:p>
    <w:p w14:paraId="5C41793E" w14:textId="57FC1086" w:rsidR="003C5EB3" w:rsidRPr="003C5EB3" w:rsidRDefault="003C5EB3" w:rsidP="00BC52CD">
      <w:pPr>
        <w:rPr>
          <w:highlight w:val="yellow"/>
          <w:lang w:eastAsia="ko-KR"/>
        </w:rPr>
      </w:pPr>
      <w:r w:rsidRPr="003C5EB3">
        <w:rPr>
          <w:highlight w:val="yellow"/>
          <w:lang w:eastAsia="ko-KR"/>
        </w:rPr>
        <w:t>In the Monday ad-hoc the following issues were discussed:</w:t>
      </w:r>
    </w:p>
    <w:p w14:paraId="761566A2" w14:textId="55F28F1E" w:rsidR="003C5EB3" w:rsidRPr="003C5EB3" w:rsidRDefault="003C5EB3" w:rsidP="003C5EB3">
      <w:pPr>
        <w:pStyle w:val="ListParagraph"/>
        <w:numPr>
          <w:ilvl w:val="0"/>
          <w:numId w:val="5"/>
        </w:numPr>
        <w:spacing w:after="120"/>
        <w:ind w:firstLineChars="0"/>
        <w:rPr>
          <w:rFonts w:eastAsia="Times New Roman"/>
          <w:highlight w:val="yellow"/>
          <w:lang w:eastAsia="ko-KR"/>
        </w:rPr>
      </w:pPr>
      <w:r w:rsidRPr="003C5EB3">
        <w:rPr>
          <w:rFonts w:eastAsia="Times New Roman"/>
          <w:highlight w:val="yellow"/>
          <w:lang w:eastAsia="ko-KR"/>
        </w:rPr>
        <w:t>[110bis][214] NR_pos_enh2_part1</w:t>
      </w:r>
    </w:p>
    <w:p w14:paraId="57AD2FDB" w14:textId="77777777"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Issue 1-1: RAN2 LS (R2-2401912) on positioning MAC agreements.</w:t>
      </w:r>
    </w:p>
    <w:p w14:paraId="70CB7E4E" w14:textId="77FCE0AA"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 xml:space="preserve">Issue 1-2: RAN1 LS (R1-2401801/ R4-2404109) on bandwidth used for </w:t>
      </w:r>
      <w:proofErr w:type="spellStart"/>
      <w:r w:rsidRPr="003C5EB3">
        <w:rPr>
          <w:rFonts w:eastAsia="Times New Roman"/>
          <w:highlight w:val="yellow"/>
          <w:lang w:eastAsia="ko-KR"/>
        </w:rPr>
        <w:t>RedCap</w:t>
      </w:r>
      <w:proofErr w:type="spellEnd"/>
      <w:r w:rsidRPr="003C5EB3">
        <w:rPr>
          <w:rFonts w:eastAsia="Times New Roman"/>
          <w:highlight w:val="yellow"/>
          <w:lang w:eastAsia="ko-KR"/>
        </w:rPr>
        <w:t xml:space="preserve"> </w:t>
      </w:r>
      <w:proofErr w:type="gramStart"/>
      <w:r w:rsidRPr="003C5EB3">
        <w:rPr>
          <w:rFonts w:eastAsia="Times New Roman"/>
          <w:highlight w:val="yellow"/>
          <w:lang w:eastAsia="ko-KR"/>
        </w:rPr>
        <w:t>positioning..</w:t>
      </w:r>
      <w:proofErr w:type="gramEnd"/>
    </w:p>
    <w:p w14:paraId="0286C534" w14:textId="77777777"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 xml:space="preserve">Issue 2-1-1-1: Requirements supported for RRC_INACTIVE/IDLE mode for </w:t>
      </w:r>
      <w:proofErr w:type="spellStart"/>
      <w:r w:rsidRPr="003C5EB3">
        <w:rPr>
          <w:rFonts w:eastAsia="Times New Roman"/>
          <w:highlight w:val="yellow"/>
          <w:lang w:eastAsia="ko-KR"/>
        </w:rPr>
        <w:t>RedCap</w:t>
      </w:r>
      <w:proofErr w:type="spellEnd"/>
      <w:r w:rsidRPr="003C5EB3">
        <w:rPr>
          <w:rFonts w:eastAsia="Times New Roman"/>
          <w:highlight w:val="yellow"/>
          <w:lang w:eastAsia="ko-KR"/>
        </w:rPr>
        <w:t xml:space="preserve"> positioning with Rx FH.</w:t>
      </w:r>
    </w:p>
    <w:p w14:paraId="0747FF30" w14:textId="77777777"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 xml:space="preserve">Issue 2-1-1-1-2: Number of Rx hops measured by </w:t>
      </w:r>
      <w:proofErr w:type="spellStart"/>
      <w:r w:rsidRPr="003C5EB3">
        <w:rPr>
          <w:rFonts w:eastAsia="Times New Roman"/>
          <w:highlight w:val="yellow"/>
          <w:lang w:eastAsia="ko-KR"/>
        </w:rPr>
        <w:t>RedCap</w:t>
      </w:r>
      <w:proofErr w:type="spellEnd"/>
      <w:r w:rsidRPr="003C5EB3">
        <w:rPr>
          <w:rFonts w:eastAsia="Times New Roman"/>
          <w:highlight w:val="yellow"/>
          <w:lang w:eastAsia="ko-KR"/>
        </w:rPr>
        <w:t xml:space="preserve"> UE in RRC_INACTIVE/IDLE mode.</w:t>
      </w:r>
    </w:p>
    <w:p w14:paraId="701576C1" w14:textId="77777777"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 xml:space="preserve">Issue 2-1-1-1-3: Minimum PRS BW measured by </w:t>
      </w:r>
      <w:proofErr w:type="spellStart"/>
      <w:r w:rsidRPr="003C5EB3">
        <w:rPr>
          <w:rFonts w:eastAsia="Times New Roman"/>
          <w:highlight w:val="yellow"/>
          <w:lang w:eastAsia="ko-KR"/>
        </w:rPr>
        <w:t>RedCap</w:t>
      </w:r>
      <w:proofErr w:type="spellEnd"/>
      <w:r w:rsidRPr="003C5EB3">
        <w:rPr>
          <w:rFonts w:eastAsia="Times New Roman"/>
          <w:highlight w:val="yellow"/>
          <w:lang w:eastAsia="ko-KR"/>
        </w:rPr>
        <w:t xml:space="preserve"> UE across all hops in RRC_INACTIVE/IDLE state.</w:t>
      </w:r>
    </w:p>
    <w:p w14:paraId="0279C24B" w14:textId="77777777"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Issue 2-1-1-1-6: Applicability of core requirements for Rx FH in RRC_CONNECTED state.</w:t>
      </w:r>
    </w:p>
    <w:p w14:paraId="141F6914" w14:textId="77777777"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Issue 2-1-1-1-7: Applicability of core requirements for Rx FH in RRC_INACTIVE/IDLE state.</w:t>
      </w:r>
    </w:p>
    <w:p w14:paraId="140ECFBB" w14:textId="77777777"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Issue 2-1-2-1: Clarification regarding nominal channel spacing in core requirements for PRS aggregation.</w:t>
      </w:r>
    </w:p>
    <w:p w14:paraId="720B5113" w14:textId="77777777" w:rsidR="003C5EB3" w:rsidRPr="003C5EB3" w:rsidRDefault="003C5EB3" w:rsidP="003C5EB3">
      <w:pPr>
        <w:pStyle w:val="ListParagraph"/>
        <w:numPr>
          <w:ilvl w:val="0"/>
          <w:numId w:val="5"/>
        </w:numPr>
        <w:spacing w:after="120"/>
        <w:ind w:firstLineChars="0"/>
        <w:rPr>
          <w:rFonts w:eastAsia="Times New Roman"/>
          <w:highlight w:val="yellow"/>
          <w:lang w:eastAsia="ko-KR"/>
        </w:rPr>
      </w:pPr>
      <w:r w:rsidRPr="003C5EB3">
        <w:rPr>
          <w:rFonts w:eastAsia="Times New Roman"/>
          <w:highlight w:val="yellow"/>
          <w:lang w:eastAsia="ko-KR"/>
        </w:rPr>
        <w:t>[110bis][215] NR_pos_enh2_part2</w:t>
      </w:r>
    </w:p>
    <w:p w14:paraId="1743EA8A" w14:textId="77777777"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 xml:space="preserve">Issue 1-1-1: End point of SL-PRS based RSTD measurement period </w:t>
      </w:r>
      <w:proofErr w:type="gramStart"/>
      <w:r w:rsidRPr="003C5EB3">
        <w:rPr>
          <w:rFonts w:eastAsia="Times New Roman"/>
          <w:highlight w:val="yellow"/>
          <w:lang w:eastAsia="ko-KR"/>
        </w:rPr>
        <w:t>requirements</w:t>
      </w:r>
      <w:proofErr w:type="gramEnd"/>
    </w:p>
    <w:p w14:paraId="23896D0D" w14:textId="77777777"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Issue 1-1-2: Applicability of SL PRS measurement period requirements</w:t>
      </w:r>
    </w:p>
    <w:p w14:paraId="40D725BD" w14:textId="6A29590C" w:rsidR="003C5EB3" w:rsidRPr="003C5EB3" w:rsidRDefault="003C5EB3" w:rsidP="003C5EB3">
      <w:pPr>
        <w:pStyle w:val="ListParagraph"/>
        <w:numPr>
          <w:ilvl w:val="1"/>
          <w:numId w:val="5"/>
        </w:numPr>
        <w:spacing w:after="120"/>
        <w:ind w:firstLineChars="0"/>
        <w:rPr>
          <w:rFonts w:eastAsia="Times New Roman"/>
          <w:highlight w:val="yellow"/>
          <w:lang w:eastAsia="ko-KR"/>
        </w:rPr>
      </w:pPr>
      <w:r w:rsidRPr="003C5EB3">
        <w:rPr>
          <w:rFonts w:eastAsia="Times New Roman"/>
          <w:highlight w:val="yellow"/>
          <w:lang w:eastAsia="ko-KR"/>
        </w:rPr>
        <w:t xml:space="preserve">Issue 1-1-3: UE behaviour and the impact on SL-PRS measurement requirements when synchronization reference source change occurs at Rx </w:t>
      </w:r>
      <w:proofErr w:type="gramStart"/>
      <w:r w:rsidRPr="003C5EB3">
        <w:rPr>
          <w:rFonts w:eastAsia="Times New Roman"/>
          <w:highlight w:val="yellow"/>
          <w:lang w:eastAsia="ko-KR"/>
        </w:rPr>
        <w:t>side</w:t>
      </w:r>
      <w:proofErr w:type="gramEnd"/>
    </w:p>
    <w:p w14:paraId="3F9A67A3" w14:textId="7917BB4C" w:rsidR="00C07997" w:rsidRPr="00F16ED5" w:rsidRDefault="000C27C8" w:rsidP="00C07997">
      <w:pPr>
        <w:pStyle w:val="Heading1"/>
        <w:rPr>
          <w:lang w:eastAsia="ko-KR"/>
        </w:rPr>
      </w:pPr>
      <w:r w:rsidRPr="00F16ED5">
        <w:rPr>
          <w:lang w:eastAsia="ko-KR"/>
        </w:rPr>
        <w:lastRenderedPageBreak/>
        <w:t>[110bis][214] NR_pos_enh2_part1</w:t>
      </w:r>
    </w:p>
    <w:p w14:paraId="6630369B" w14:textId="1E33F01E" w:rsidR="003F4382" w:rsidRPr="00F16ED5" w:rsidRDefault="00B635E1" w:rsidP="003F4382">
      <w:pPr>
        <w:pStyle w:val="Heading2"/>
      </w:pPr>
      <w:r w:rsidRPr="00F16ED5">
        <w:rPr>
          <w:lang w:val="en-US" w:eastAsia="ja-JP"/>
        </w:rPr>
        <w:t>Topic #1: General aspects (</w:t>
      </w:r>
      <w:r w:rsidRPr="00F16ED5">
        <w:rPr>
          <w:lang w:val="en-US"/>
        </w:rPr>
        <w:t>AI 6.12.2.1</w:t>
      </w:r>
      <w:r w:rsidRPr="00F16ED5">
        <w:rPr>
          <w:lang w:val="en-US" w:eastAsia="ja-JP"/>
        </w:rPr>
        <w:t>)</w:t>
      </w:r>
    </w:p>
    <w:p w14:paraId="08EA7514" w14:textId="6A32E02B" w:rsidR="00D87CA1" w:rsidRPr="00F16ED5" w:rsidRDefault="00D87CA1" w:rsidP="001C6E4F">
      <w:pPr>
        <w:rPr>
          <w:b/>
          <w:u w:val="single"/>
          <w:lang w:eastAsia="ko-KR"/>
        </w:rPr>
      </w:pPr>
      <w:r w:rsidRPr="00F16ED5">
        <w:rPr>
          <w:b/>
          <w:u w:val="single"/>
          <w:lang w:eastAsia="ko-KR"/>
        </w:rPr>
        <w:t>Issue 1-1: RAN2 LS (R2-2401912) on positioning MAC agreements.</w:t>
      </w:r>
    </w:p>
    <w:p w14:paraId="259A2608" w14:textId="77777777" w:rsidR="00D87CA1" w:rsidRPr="00F16ED5" w:rsidRDefault="00D87CA1" w:rsidP="00D87CA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25B1C95D" w14:textId="77777777" w:rsidR="00D87CA1" w:rsidRPr="00F16ED5" w:rsidRDefault="00D87CA1" w:rsidP="00D87CA1">
      <w:pPr>
        <w:pStyle w:val="ListParagraph"/>
        <w:numPr>
          <w:ilvl w:val="1"/>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Option 1: E///</w:t>
      </w:r>
    </w:p>
    <w:p w14:paraId="4E7A7854" w14:textId="4B670834" w:rsidR="00D87CA1" w:rsidRPr="00F16ED5" w:rsidRDefault="00D87CA1" w:rsidP="00D87CA1">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TA validation requirement in clause 5.6.6 of TS38.133 also applies to TA validation for SRS aggregation in RRC_INACTIVE state.</w:t>
      </w:r>
    </w:p>
    <w:p w14:paraId="7EF6BF6A" w14:textId="6C6850E5" w:rsidR="007E4D9B" w:rsidRPr="007E4D9B" w:rsidRDefault="007E4D9B" w:rsidP="007E4D9B">
      <w:pPr>
        <w:pStyle w:val="ListParagraph"/>
        <w:numPr>
          <w:ilvl w:val="0"/>
          <w:numId w:val="1"/>
        </w:numPr>
        <w:overflowPunct/>
        <w:autoSpaceDE/>
        <w:autoSpaceDN/>
        <w:adjustRightInd/>
        <w:spacing w:after="120"/>
        <w:ind w:left="720" w:firstLineChars="0"/>
        <w:textAlignment w:val="auto"/>
        <w:rPr>
          <w:rFonts w:eastAsia="SimSun"/>
          <w:highlight w:val="green"/>
          <w:lang w:eastAsia="zh-CN"/>
        </w:rPr>
      </w:pPr>
      <w:r w:rsidRPr="007E4D9B">
        <w:rPr>
          <w:rFonts w:eastAsia="SimSun"/>
          <w:highlight w:val="green"/>
          <w:lang w:eastAsia="zh-CN"/>
        </w:rPr>
        <w:t>Agreement</w:t>
      </w:r>
    </w:p>
    <w:p w14:paraId="2246FE67" w14:textId="77777777" w:rsidR="007E4D9B" w:rsidRPr="007E4D9B" w:rsidRDefault="007E4D9B" w:rsidP="007E4D9B">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7E4D9B">
        <w:rPr>
          <w:rFonts w:eastAsia="SimSun"/>
          <w:szCs w:val="24"/>
          <w:highlight w:val="green"/>
          <w:lang w:eastAsia="zh-CN"/>
        </w:rPr>
        <w:t>TA validation requirement in clause 5.6.6 of TS38.133 also applies to TA validation for SRS aggregation in RRC_INACTIVE state.</w:t>
      </w:r>
    </w:p>
    <w:p w14:paraId="4F4C93D7" w14:textId="77777777" w:rsidR="007E4D9B" w:rsidRPr="00F16ED5" w:rsidRDefault="007E4D9B" w:rsidP="007E4D9B">
      <w:pPr>
        <w:pStyle w:val="ListParagraph"/>
        <w:overflowPunct/>
        <w:autoSpaceDE/>
        <w:autoSpaceDN/>
        <w:adjustRightInd/>
        <w:spacing w:after="120"/>
        <w:ind w:left="1656" w:firstLineChars="0" w:firstLine="0"/>
        <w:textAlignment w:val="auto"/>
        <w:rPr>
          <w:rFonts w:eastAsia="SimSun"/>
          <w:lang w:eastAsia="zh-CN"/>
        </w:rPr>
      </w:pPr>
    </w:p>
    <w:p w14:paraId="445359FD" w14:textId="72D30171" w:rsidR="00D87CA1" w:rsidRPr="00F16ED5" w:rsidRDefault="00D87CA1" w:rsidP="001C6E4F">
      <w:pPr>
        <w:rPr>
          <w:b/>
          <w:u w:val="single"/>
          <w:lang w:eastAsia="ko-KR"/>
        </w:rPr>
      </w:pPr>
      <w:r w:rsidRPr="00F16ED5">
        <w:rPr>
          <w:b/>
          <w:u w:val="single"/>
          <w:lang w:eastAsia="ko-KR"/>
        </w:rPr>
        <w:t>Issue 1-2: RAN1 LS (R1-2401801</w:t>
      </w:r>
      <w:r w:rsidR="00AE7B6D" w:rsidRPr="00F16ED5">
        <w:rPr>
          <w:b/>
          <w:u w:val="single"/>
          <w:lang w:eastAsia="ko-KR"/>
        </w:rPr>
        <w:t>/ R4-2404109</w:t>
      </w:r>
      <w:r w:rsidRPr="00F16ED5">
        <w:rPr>
          <w:b/>
          <w:u w:val="single"/>
          <w:lang w:eastAsia="ko-KR"/>
        </w:rPr>
        <w:t>) on bandwidth used for RedCap positioning.</w:t>
      </w:r>
    </w:p>
    <w:p w14:paraId="4CB01D52" w14:textId="77777777" w:rsidR="00D87CA1" w:rsidRPr="00F16ED5" w:rsidRDefault="00D87CA1" w:rsidP="00D87CA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1B61A789" w14:textId="77777777" w:rsidR="00D87CA1" w:rsidRPr="00F16ED5" w:rsidRDefault="00D87CA1" w:rsidP="00DD6DF0">
      <w:pPr>
        <w:pStyle w:val="ListParagraph"/>
        <w:numPr>
          <w:ilvl w:val="1"/>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Option 1: E///</w:t>
      </w:r>
    </w:p>
    <w:p w14:paraId="0C64F6F5" w14:textId="5F38C1FA" w:rsidR="00D87CA1" w:rsidRPr="00F16ED5" w:rsidRDefault="00D87CA1" w:rsidP="00DD6DF0">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No update is needed to RAN4#110 agreed minimum PRS bandwidth for </w:t>
      </w:r>
      <w:proofErr w:type="spellStart"/>
      <w:r w:rsidRPr="00F16ED5">
        <w:rPr>
          <w:rFonts w:eastAsia="SimSun"/>
          <w:szCs w:val="24"/>
          <w:lang w:eastAsia="zh-CN"/>
        </w:rPr>
        <w:t>RedCap</w:t>
      </w:r>
      <w:proofErr w:type="spellEnd"/>
      <w:r w:rsidRPr="00F16ED5">
        <w:rPr>
          <w:rFonts w:eastAsia="SimSun"/>
          <w:szCs w:val="24"/>
          <w:lang w:eastAsia="zh-CN"/>
        </w:rPr>
        <w:t xml:space="preserve"> positioning with Rx FH based on the RAN1 LS R1-2401801 [2]. Response to the LS is also not needed. </w:t>
      </w:r>
    </w:p>
    <w:p w14:paraId="418FBC51" w14:textId="09C11A7F" w:rsidR="003F0767" w:rsidRDefault="003F0767" w:rsidP="003F076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4B8FE272" w14:textId="71D767D2" w:rsidR="003F0767" w:rsidRPr="00F16ED5" w:rsidRDefault="003F0767" w:rsidP="003F076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Nokia: we also have a suggestion to add to the Introduction </w:t>
      </w:r>
      <w:proofErr w:type="gramStart"/>
      <w:r>
        <w:rPr>
          <w:rFonts w:eastAsia="SimSun"/>
          <w:szCs w:val="24"/>
          <w:lang w:eastAsia="zh-CN"/>
        </w:rPr>
        <w:t>part</w:t>
      </w:r>
      <w:proofErr w:type="gramEnd"/>
    </w:p>
    <w:p w14:paraId="5974DEBC" w14:textId="399A41CF" w:rsidR="007C4694" w:rsidRPr="00F1295B" w:rsidRDefault="007C4694" w:rsidP="007C4694">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F1295B">
        <w:rPr>
          <w:rFonts w:eastAsia="SimSun"/>
          <w:szCs w:val="24"/>
          <w:highlight w:val="green"/>
          <w:lang w:eastAsia="zh-CN"/>
        </w:rPr>
        <w:t>Agreement</w:t>
      </w:r>
    </w:p>
    <w:p w14:paraId="639BAC76" w14:textId="6634145D" w:rsidR="007C4694" w:rsidRPr="00F1295B" w:rsidRDefault="007C4694" w:rsidP="007C4694">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F1295B">
        <w:rPr>
          <w:rFonts w:eastAsia="SimSun"/>
          <w:szCs w:val="24"/>
          <w:highlight w:val="green"/>
          <w:lang w:eastAsia="zh-CN"/>
        </w:rPr>
        <w:t xml:space="preserve">No update is needed to RAN4#110 agreed minimum PRS bandwidth for </w:t>
      </w:r>
      <w:proofErr w:type="spellStart"/>
      <w:r w:rsidRPr="00F1295B">
        <w:rPr>
          <w:rFonts w:eastAsia="SimSun"/>
          <w:szCs w:val="24"/>
          <w:highlight w:val="green"/>
          <w:lang w:eastAsia="zh-CN"/>
        </w:rPr>
        <w:t>RedCap</w:t>
      </w:r>
      <w:proofErr w:type="spellEnd"/>
      <w:r w:rsidRPr="00F1295B">
        <w:rPr>
          <w:rFonts w:eastAsia="SimSun"/>
          <w:szCs w:val="24"/>
          <w:highlight w:val="green"/>
          <w:lang w:eastAsia="zh-CN"/>
        </w:rPr>
        <w:t xml:space="preserve"> positioning with Rx FH based on the RAN1 LS R1-2401801</w:t>
      </w:r>
    </w:p>
    <w:p w14:paraId="0F63AE16" w14:textId="77777777" w:rsidR="00A92C10" w:rsidRPr="00F16ED5" w:rsidRDefault="00A92C10" w:rsidP="00A92C10">
      <w:pPr>
        <w:rPr>
          <w:lang w:eastAsia="zh-CN"/>
        </w:rPr>
      </w:pPr>
    </w:p>
    <w:p w14:paraId="4227C21C" w14:textId="77777777" w:rsidR="009B539C" w:rsidRPr="00F16ED5" w:rsidRDefault="009B539C" w:rsidP="00266F5F">
      <w:pPr>
        <w:pStyle w:val="Heading2"/>
      </w:pPr>
      <w:r w:rsidRPr="00F16ED5">
        <w:t>Topic #2: RRM core requirement maintenance for RedCap positioning and PRS/SRS bandwidth aggregation (AI 6.12.2.4)</w:t>
      </w:r>
    </w:p>
    <w:p w14:paraId="181542AD" w14:textId="5E35B5B8" w:rsidR="00914D04" w:rsidRPr="00F16ED5" w:rsidRDefault="00914D04" w:rsidP="007707FE">
      <w:pPr>
        <w:pStyle w:val="Heading3"/>
      </w:pPr>
      <w:r w:rsidRPr="00F16ED5">
        <w:t>Sub-Topic</w:t>
      </w:r>
      <w:r w:rsidR="003935D2" w:rsidRPr="00F16ED5">
        <w:t xml:space="preserve"> </w:t>
      </w:r>
      <w:r w:rsidRPr="00F16ED5">
        <w:t>2-1</w:t>
      </w:r>
      <w:r w:rsidR="00B10682">
        <w:t>-1</w:t>
      </w:r>
      <w:r w:rsidRPr="00F16ED5">
        <w:t>: RRM core requirement maintenance for RedCap positioning</w:t>
      </w:r>
    </w:p>
    <w:p w14:paraId="02ABA724" w14:textId="6B855ACC" w:rsidR="00914D04" w:rsidRPr="00F16ED5" w:rsidRDefault="00914D04" w:rsidP="001C6E4F">
      <w:pPr>
        <w:rPr>
          <w:b/>
          <w:u w:val="single"/>
          <w:lang w:eastAsia="ko-KR"/>
        </w:rPr>
      </w:pPr>
      <w:r w:rsidRPr="00F16ED5">
        <w:rPr>
          <w:b/>
          <w:u w:val="single"/>
          <w:lang w:eastAsia="ko-KR"/>
        </w:rPr>
        <w:t>Issue 2-1-1</w:t>
      </w:r>
      <w:r w:rsidR="00551B83" w:rsidRPr="00F16ED5">
        <w:rPr>
          <w:b/>
          <w:u w:val="single"/>
          <w:lang w:eastAsia="ko-KR"/>
        </w:rPr>
        <w:t>-1</w:t>
      </w:r>
      <w:r w:rsidRPr="00F16ED5">
        <w:rPr>
          <w:b/>
          <w:u w:val="single"/>
          <w:lang w:eastAsia="ko-KR"/>
        </w:rPr>
        <w:t xml:space="preserve">: Requirements supported for RRC_INACTIVE/IDLE mode for </w:t>
      </w:r>
      <w:proofErr w:type="spellStart"/>
      <w:r w:rsidRPr="00F16ED5">
        <w:rPr>
          <w:b/>
          <w:u w:val="single"/>
          <w:lang w:eastAsia="ko-KR"/>
        </w:rPr>
        <w:t>RedCap</w:t>
      </w:r>
      <w:proofErr w:type="spellEnd"/>
      <w:r w:rsidRPr="00F16ED5">
        <w:rPr>
          <w:b/>
          <w:u w:val="single"/>
          <w:lang w:eastAsia="ko-KR"/>
        </w:rPr>
        <w:t xml:space="preserve"> positioning with Rx FH.</w:t>
      </w:r>
    </w:p>
    <w:p w14:paraId="0E37BDB6" w14:textId="77777777" w:rsidR="00914D04" w:rsidRPr="00F16ED5" w:rsidRDefault="00914D04" w:rsidP="00551B83">
      <w:pPr>
        <w:pStyle w:val="ListParagraph"/>
        <w:numPr>
          <w:ilvl w:val="0"/>
          <w:numId w:val="1"/>
        </w:numPr>
        <w:overflowPunct/>
        <w:autoSpaceDE/>
        <w:autoSpaceDN/>
        <w:adjustRightInd/>
        <w:spacing w:after="120"/>
        <w:ind w:left="720" w:firstLineChars="0"/>
        <w:textAlignment w:val="auto"/>
        <w:rPr>
          <w:rFonts w:eastAsia="SimSun"/>
          <w:lang w:eastAsia="zh-CN"/>
        </w:rPr>
      </w:pPr>
      <w:r w:rsidRPr="00F16ED5">
        <w:rPr>
          <w:rFonts w:eastAsia="SimSun"/>
          <w:lang w:eastAsia="zh-CN"/>
        </w:rPr>
        <w:t>Proposals</w:t>
      </w:r>
    </w:p>
    <w:p w14:paraId="0B75BA5A" w14:textId="77777777" w:rsidR="00914D04" w:rsidRPr="00F16ED5" w:rsidRDefault="00914D04" w:rsidP="00551B83">
      <w:pPr>
        <w:pStyle w:val="ListParagraph"/>
        <w:numPr>
          <w:ilvl w:val="1"/>
          <w:numId w:val="1"/>
        </w:numPr>
        <w:overflowPunct/>
        <w:autoSpaceDE/>
        <w:autoSpaceDN/>
        <w:adjustRightInd/>
        <w:spacing w:after="120"/>
        <w:ind w:left="1440" w:firstLineChars="0"/>
        <w:textAlignment w:val="auto"/>
        <w:rPr>
          <w:rFonts w:eastAsia="SimSun"/>
          <w:lang w:eastAsia="zh-CN"/>
        </w:rPr>
      </w:pPr>
      <w:r w:rsidRPr="00F16ED5">
        <w:rPr>
          <w:rFonts w:eastAsia="SimSun"/>
          <w:lang w:eastAsia="zh-CN"/>
        </w:rPr>
        <w:t>Option 1: E///, QC</w:t>
      </w:r>
    </w:p>
    <w:p w14:paraId="3E7AC0E6" w14:textId="77777777" w:rsidR="00914D04" w:rsidRPr="00F16ED5" w:rsidRDefault="00914D04" w:rsidP="00551B83">
      <w:pPr>
        <w:pStyle w:val="ListParagraph"/>
        <w:numPr>
          <w:ilvl w:val="2"/>
          <w:numId w:val="1"/>
        </w:numPr>
        <w:spacing w:after="120"/>
        <w:ind w:firstLineChars="0"/>
        <w:rPr>
          <w:rFonts w:eastAsia="SimSun"/>
          <w:lang w:eastAsia="zh-CN"/>
        </w:rPr>
      </w:pPr>
      <w:r w:rsidRPr="00F16ED5">
        <w:rPr>
          <w:rFonts w:eastAsia="SimSun"/>
          <w:lang w:eastAsia="zh-CN"/>
        </w:rPr>
        <w:t>The requirements for RRC_INACTIVE/IDLE state shall support the following Rx FH cases:</w:t>
      </w:r>
    </w:p>
    <w:p w14:paraId="064705DC" w14:textId="77777777" w:rsidR="00914D04" w:rsidRPr="00F16ED5" w:rsidRDefault="00914D04" w:rsidP="00551B83">
      <w:pPr>
        <w:pStyle w:val="ListParagraph"/>
        <w:numPr>
          <w:ilvl w:val="3"/>
          <w:numId w:val="1"/>
        </w:numPr>
        <w:spacing w:after="120"/>
        <w:ind w:firstLineChars="0"/>
        <w:rPr>
          <w:rFonts w:eastAsia="SimSun"/>
          <w:lang w:eastAsia="zh-CN"/>
        </w:rPr>
      </w:pPr>
      <w:r w:rsidRPr="00F16ED5">
        <w:rPr>
          <w:rFonts w:eastAsia="SimSun"/>
          <w:lang w:eastAsia="zh-CN"/>
        </w:rPr>
        <w:t>1 hop per slot.</w:t>
      </w:r>
    </w:p>
    <w:p w14:paraId="6DB87547" w14:textId="77777777" w:rsidR="00914D04" w:rsidRPr="00F16ED5" w:rsidRDefault="00914D04" w:rsidP="00551B83">
      <w:pPr>
        <w:pStyle w:val="ListParagraph"/>
        <w:numPr>
          <w:ilvl w:val="3"/>
          <w:numId w:val="1"/>
        </w:numPr>
        <w:spacing w:after="120"/>
        <w:ind w:firstLineChars="0"/>
        <w:rPr>
          <w:rFonts w:eastAsia="SimSun"/>
          <w:lang w:eastAsia="zh-CN"/>
        </w:rPr>
      </w:pPr>
      <w:r w:rsidRPr="00F16ED5">
        <w:rPr>
          <w:rFonts w:eastAsia="SimSun"/>
          <w:lang w:eastAsia="zh-CN"/>
        </w:rPr>
        <w:t>2 hops per slot.</w:t>
      </w:r>
    </w:p>
    <w:p w14:paraId="58781303" w14:textId="37A53EA3" w:rsidR="00914D04" w:rsidRPr="00F16ED5" w:rsidRDefault="00914D04" w:rsidP="00551B83">
      <w:pPr>
        <w:pStyle w:val="ListParagraph"/>
        <w:numPr>
          <w:ilvl w:val="3"/>
          <w:numId w:val="1"/>
        </w:numPr>
        <w:overflowPunct/>
        <w:autoSpaceDE/>
        <w:autoSpaceDN/>
        <w:adjustRightInd/>
        <w:spacing w:after="120"/>
        <w:ind w:firstLineChars="0"/>
        <w:textAlignment w:val="auto"/>
        <w:rPr>
          <w:rFonts w:eastAsia="SimSun"/>
          <w:lang w:eastAsia="zh-CN"/>
        </w:rPr>
      </w:pPr>
      <w:r w:rsidRPr="00F16ED5">
        <w:rPr>
          <w:rFonts w:eastAsia="SimSun"/>
          <w:lang w:eastAsia="zh-CN"/>
        </w:rPr>
        <w:t>1 hop every 2 slots.</w:t>
      </w:r>
      <w:r w:rsidRPr="00F16ED5">
        <w:rPr>
          <w:rFonts w:eastAsia="SimSun" w:hint="eastAsia"/>
          <w:lang w:eastAsia="zh-CN"/>
        </w:rPr>
        <w:t xml:space="preserve"> </w:t>
      </w:r>
    </w:p>
    <w:p w14:paraId="54E1545F" w14:textId="761FFD01" w:rsidR="008E4D49" w:rsidRDefault="008E4D49" w:rsidP="00551B83">
      <w:pPr>
        <w:pStyle w:val="ListParagraph"/>
        <w:numPr>
          <w:ilvl w:val="0"/>
          <w:numId w:val="1"/>
        </w:numPr>
        <w:overflowPunct/>
        <w:autoSpaceDE/>
        <w:autoSpaceDN/>
        <w:adjustRightInd/>
        <w:spacing w:after="120"/>
        <w:ind w:left="720" w:firstLineChars="0"/>
        <w:textAlignment w:val="auto"/>
        <w:rPr>
          <w:rFonts w:eastAsia="SimSun"/>
          <w:lang w:eastAsia="zh-CN"/>
        </w:rPr>
      </w:pPr>
      <w:r>
        <w:rPr>
          <w:rFonts w:eastAsia="SimSun"/>
          <w:lang w:eastAsia="zh-CN"/>
        </w:rPr>
        <w:t>Discussion</w:t>
      </w:r>
    </w:p>
    <w:p w14:paraId="02AD7CD7" w14:textId="7F823393" w:rsidR="008E4D49" w:rsidRDefault="008E4D49" w:rsidP="008E4D49">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 xml:space="preserve">ZTE: RAN1 agreed that </w:t>
      </w:r>
      <w:r w:rsidR="00653E07">
        <w:rPr>
          <w:rFonts w:eastAsia="SimSun"/>
          <w:lang w:eastAsia="zh-CN"/>
        </w:rPr>
        <w:t xml:space="preserve">1 hop across 2 slots is not supported and suggest </w:t>
      </w:r>
      <w:proofErr w:type="gramStart"/>
      <w:r w:rsidR="00653E07">
        <w:rPr>
          <w:rFonts w:eastAsia="SimSun"/>
          <w:lang w:eastAsia="zh-CN"/>
        </w:rPr>
        <w:t>to add</w:t>
      </w:r>
      <w:proofErr w:type="gramEnd"/>
      <w:r w:rsidR="00653E07">
        <w:rPr>
          <w:rFonts w:eastAsia="SimSun"/>
          <w:lang w:eastAsia="zh-CN"/>
        </w:rPr>
        <w:t xml:space="preserve"> a note for 3</w:t>
      </w:r>
      <w:r w:rsidR="00653E07" w:rsidRPr="00653E07">
        <w:rPr>
          <w:rFonts w:eastAsia="SimSun"/>
          <w:vertAlign w:val="superscript"/>
          <w:lang w:eastAsia="zh-CN"/>
        </w:rPr>
        <w:t>rd</w:t>
      </w:r>
      <w:r w:rsidR="00653E07">
        <w:rPr>
          <w:rFonts w:eastAsia="SimSun"/>
          <w:lang w:eastAsia="zh-CN"/>
        </w:rPr>
        <w:t xml:space="preserve"> item</w:t>
      </w:r>
    </w:p>
    <w:p w14:paraId="117E3B6D" w14:textId="328C8BF0" w:rsidR="00914D04" w:rsidRPr="00117AC3" w:rsidRDefault="001B7069" w:rsidP="00551B83">
      <w:pPr>
        <w:pStyle w:val="ListParagraph"/>
        <w:numPr>
          <w:ilvl w:val="0"/>
          <w:numId w:val="1"/>
        </w:numPr>
        <w:overflowPunct/>
        <w:autoSpaceDE/>
        <w:autoSpaceDN/>
        <w:adjustRightInd/>
        <w:spacing w:after="120"/>
        <w:ind w:left="720" w:firstLineChars="0"/>
        <w:textAlignment w:val="auto"/>
        <w:rPr>
          <w:rFonts w:eastAsia="SimSun"/>
          <w:highlight w:val="green"/>
          <w:lang w:eastAsia="zh-CN"/>
        </w:rPr>
      </w:pPr>
      <w:r w:rsidRPr="00117AC3">
        <w:rPr>
          <w:rFonts w:eastAsia="SimSun"/>
          <w:highlight w:val="green"/>
          <w:lang w:eastAsia="zh-CN"/>
        </w:rPr>
        <w:t>Agreement</w:t>
      </w:r>
    </w:p>
    <w:p w14:paraId="32BA7634" w14:textId="77777777" w:rsidR="00914D04" w:rsidRPr="00117AC3" w:rsidRDefault="00914D04" w:rsidP="00551B83">
      <w:pPr>
        <w:pStyle w:val="ListParagraph"/>
        <w:numPr>
          <w:ilvl w:val="1"/>
          <w:numId w:val="1"/>
        </w:numPr>
        <w:spacing w:after="120"/>
        <w:ind w:firstLineChars="0"/>
        <w:rPr>
          <w:rFonts w:eastAsia="SimSun"/>
          <w:highlight w:val="green"/>
          <w:lang w:eastAsia="zh-CN"/>
        </w:rPr>
      </w:pPr>
      <w:r w:rsidRPr="00117AC3">
        <w:rPr>
          <w:rFonts w:eastAsia="SimSun"/>
          <w:highlight w:val="green"/>
          <w:lang w:eastAsia="zh-CN"/>
        </w:rPr>
        <w:t>Define requirements for RRC_INACTIVE/IDLE state supporting the following Rx FH cases:</w:t>
      </w:r>
    </w:p>
    <w:p w14:paraId="365565CF" w14:textId="77777777" w:rsidR="00914D04" w:rsidRPr="00117AC3" w:rsidRDefault="00914D04" w:rsidP="00551B83">
      <w:pPr>
        <w:pStyle w:val="ListParagraph"/>
        <w:numPr>
          <w:ilvl w:val="2"/>
          <w:numId w:val="1"/>
        </w:numPr>
        <w:spacing w:after="120"/>
        <w:ind w:firstLineChars="0"/>
        <w:rPr>
          <w:rFonts w:eastAsia="SimSun"/>
          <w:highlight w:val="green"/>
          <w:lang w:eastAsia="zh-CN"/>
        </w:rPr>
      </w:pPr>
      <w:r w:rsidRPr="00117AC3">
        <w:rPr>
          <w:rFonts w:eastAsia="SimSun"/>
          <w:highlight w:val="green"/>
          <w:lang w:eastAsia="zh-CN"/>
        </w:rPr>
        <w:lastRenderedPageBreak/>
        <w:t>1 hop per slot.</w:t>
      </w:r>
    </w:p>
    <w:p w14:paraId="052F8387" w14:textId="77777777" w:rsidR="00914D04" w:rsidRPr="00117AC3" w:rsidRDefault="00914D04" w:rsidP="00551B83">
      <w:pPr>
        <w:pStyle w:val="ListParagraph"/>
        <w:numPr>
          <w:ilvl w:val="2"/>
          <w:numId w:val="1"/>
        </w:numPr>
        <w:overflowPunct/>
        <w:autoSpaceDE/>
        <w:autoSpaceDN/>
        <w:adjustRightInd/>
        <w:spacing w:after="120"/>
        <w:ind w:firstLineChars="0"/>
        <w:textAlignment w:val="auto"/>
        <w:rPr>
          <w:rFonts w:eastAsia="SimSun"/>
          <w:highlight w:val="green"/>
          <w:lang w:eastAsia="zh-CN"/>
        </w:rPr>
      </w:pPr>
      <w:r w:rsidRPr="00117AC3">
        <w:rPr>
          <w:rFonts w:eastAsia="SimSun"/>
          <w:highlight w:val="green"/>
          <w:lang w:eastAsia="zh-CN"/>
        </w:rPr>
        <w:t>2 hops per slot.</w:t>
      </w:r>
    </w:p>
    <w:p w14:paraId="0AD596E8" w14:textId="5960C69C" w:rsidR="00914D04" w:rsidRPr="00117AC3" w:rsidRDefault="00914D04" w:rsidP="00551B83">
      <w:pPr>
        <w:pStyle w:val="ListParagraph"/>
        <w:numPr>
          <w:ilvl w:val="2"/>
          <w:numId w:val="1"/>
        </w:numPr>
        <w:overflowPunct/>
        <w:autoSpaceDE/>
        <w:autoSpaceDN/>
        <w:adjustRightInd/>
        <w:spacing w:after="120"/>
        <w:ind w:firstLineChars="0"/>
        <w:textAlignment w:val="auto"/>
        <w:rPr>
          <w:rFonts w:eastAsia="SimSun"/>
          <w:highlight w:val="green"/>
          <w:lang w:eastAsia="zh-CN"/>
        </w:rPr>
      </w:pPr>
      <w:r w:rsidRPr="00117AC3">
        <w:rPr>
          <w:rFonts w:eastAsia="SimSun"/>
          <w:highlight w:val="green"/>
          <w:lang w:eastAsia="zh-CN"/>
        </w:rPr>
        <w:t>1 hop every 2 slots.</w:t>
      </w:r>
    </w:p>
    <w:p w14:paraId="4E4200E3" w14:textId="77777777" w:rsidR="00914D04" w:rsidRPr="00F16ED5" w:rsidRDefault="00914D04" w:rsidP="00914D04">
      <w:pPr>
        <w:rPr>
          <w:lang w:eastAsia="zh-CN"/>
        </w:rPr>
      </w:pPr>
    </w:p>
    <w:p w14:paraId="5528DF6D" w14:textId="4B4D262A" w:rsidR="00914D04" w:rsidRPr="00F16ED5" w:rsidRDefault="00914D04" w:rsidP="001C6E4F">
      <w:pPr>
        <w:rPr>
          <w:b/>
          <w:u w:val="single"/>
          <w:lang w:eastAsia="ko-KR"/>
        </w:rPr>
      </w:pPr>
      <w:r w:rsidRPr="00F16ED5">
        <w:rPr>
          <w:b/>
          <w:u w:val="single"/>
          <w:lang w:eastAsia="ko-KR"/>
        </w:rPr>
        <w:t>Issue 2-1-</w:t>
      </w:r>
      <w:r w:rsidR="00121018" w:rsidRPr="00F16ED5">
        <w:rPr>
          <w:b/>
          <w:u w:val="single"/>
          <w:lang w:eastAsia="ko-KR"/>
        </w:rPr>
        <w:t>1-1-</w:t>
      </w:r>
      <w:r w:rsidRPr="00F16ED5">
        <w:rPr>
          <w:b/>
          <w:u w:val="single"/>
          <w:lang w:eastAsia="ko-KR"/>
        </w:rPr>
        <w:t xml:space="preserve">2: Number of Rx hops measured by </w:t>
      </w:r>
      <w:proofErr w:type="spellStart"/>
      <w:r w:rsidRPr="00F16ED5">
        <w:rPr>
          <w:b/>
          <w:u w:val="single"/>
          <w:lang w:eastAsia="ko-KR"/>
        </w:rPr>
        <w:t>RedCap</w:t>
      </w:r>
      <w:proofErr w:type="spellEnd"/>
      <w:r w:rsidRPr="00F16ED5">
        <w:rPr>
          <w:b/>
          <w:u w:val="single"/>
          <w:lang w:eastAsia="ko-KR"/>
        </w:rPr>
        <w:t xml:space="preserve"> UE in RRC_INACTIVE/IDLE mode.</w:t>
      </w:r>
    </w:p>
    <w:p w14:paraId="1C104612" w14:textId="77777777" w:rsidR="00914D04" w:rsidRPr="00F16ED5" w:rsidRDefault="00914D04" w:rsidP="00CA2960">
      <w:pPr>
        <w:pStyle w:val="ListParagraph"/>
        <w:numPr>
          <w:ilvl w:val="0"/>
          <w:numId w:val="1"/>
        </w:numPr>
        <w:overflowPunct/>
        <w:autoSpaceDE/>
        <w:autoSpaceDN/>
        <w:adjustRightInd/>
        <w:spacing w:after="120"/>
        <w:ind w:left="720" w:firstLineChars="0"/>
        <w:textAlignment w:val="auto"/>
        <w:rPr>
          <w:rFonts w:eastAsia="SimSun"/>
          <w:lang w:eastAsia="zh-CN"/>
        </w:rPr>
      </w:pPr>
      <w:r w:rsidRPr="00F16ED5">
        <w:rPr>
          <w:rFonts w:eastAsia="SimSun"/>
          <w:lang w:eastAsia="zh-CN"/>
        </w:rPr>
        <w:t>Proposals</w:t>
      </w:r>
    </w:p>
    <w:p w14:paraId="375CE27A" w14:textId="77777777" w:rsidR="00914D04" w:rsidRPr="00F16ED5" w:rsidRDefault="00914D04" w:rsidP="00CA2960">
      <w:pPr>
        <w:pStyle w:val="ListParagraph"/>
        <w:numPr>
          <w:ilvl w:val="1"/>
          <w:numId w:val="1"/>
        </w:numPr>
        <w:overflowPunct/>
        <w:autoSpaceDE/>
        <w:autoSpaceDN/>
        <w:adjustRightInd/>
        <w:spacing w:after="120"/>
        <w:ind w:left="1440" w:firstLineChars="0"/>
        <w:textAlignment w:val="auto"/>
        <w:rPr>
          <w:rFonts w:eastAsia="SimSun"/>
          <w:lang w:eastAsia="zh-CN"/>
        </w:rPr>
      </w:pPr>
      <w:r w:rsidRPr="00F16ED5">
        <w:rPr>
          <w:rFonts w:eastAsia="SimSun"/>
          <w:lang w:eastAsia="zh-CN"/>
        </w:rPr>
        <w:t>Option 1: E///</w:t>
      </w:r>
    </w:p>
    <w:p w14:paraId="0169362B" w14:textId="77777777" w:rsidR="00914D04" w:rsidRPr="00F16ED5" w:rsidRDefault="00914D04" w:rsidP="00CA2960">
      <w:pPr>
        <w:pStyle w:val="ListParagraph"/>
        <w:numPr>
          <w:ilvl w:val="0"/>
          <w:numId w:val="16"/>
        </w:numPr>
        <w:spacing w:after="120"/>
        <w:ind w:left="2250" w:firstLineChars="0"/>
        <w:rPr>
          <w:lang w:eastAsia="zh-CN"/>
        </w:rPr>
      </w:pPr>
      <w:r w:rsidRPr="00F16ED5">
        <w:rPr>
          <w:lang w:eastAsia="zh-CN"/>
        </w:rPr>
        <w:t xml:space="preserve">The number of Rx hops measured by UE in </w:t>
      </w:r>
      <w:r w:rsidRPr="00F16ED5">
        <w:rPr>
          <w:u w:val="single"/>
          <w:lang w:eastAsia="zh-CN"/>
        </w:rPr>
        <w:t>RRC_INACTIVE/IDLE</w:t>
      </w:r>
      <w:r w:rsidRPr="00F16ED5">
        <w:rPr>
          <w:lang w:eastAsia="zh-CN"/>
        </w:rPr>
        <w:t xml:space="preserve"> state is given </w:t>
      </w:r>
      <w:proofErr w:type="gramStart"/>
      <w:r w:rsidRPr="00F16ED5">
        <w:rPr>
          <w:lang w:eastAsia="zh-CN"/>
        </w:rPr>
        <w:t>by</w:t>
      </w:r>
      <w:proofErr w:type="gramEnd"/>
    </w:p>
    <w:p w14:paraId="3C4FCCEA" w14:textId="77777777" w:rsidR="00914D04" w:rsidRPr="00F16ED5" w:rsidRDefault="004F39AD" w:rsidP="00CA2960">
      <w:pPr>
        <w:overflowPunct w:val="0"/>
        <w:autoSpaceDE w:val="0"/>
        <w:autoSpaceDN w:val="0"/>
        <w:adjustRightInd w:val="0"/>
        <w:spacing w:after="120"/>
        <w:ind w:left="2272"/>
        <w:textAlignment w:val="baseline"/>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m:t>
            </m:r>
          </m:sub>
        </m:sSub>
        <m:r>
          <w:rPr>
            <w:rFonts w:ascii="Cambria Math" w:hAnsi="Cambria Math"/>
            <w:lang w:eastAsia="zh-CN"/>
          </w:rPr>
          <m:t>=min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max_hops</m:t>
                </m:r>
              </m:sub>
            </m:sSub>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overlap</m:t>
                        </m:r>
                      </m:sub>
                    </m:sSub>
                  </m:num>
                  <m:den>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hop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overlap</m:t>
                        </m:r>
                      </m:sub>
                    </m:sSub>
                  </m:den>
                </m:f>
              </m:e>
            </m:d>
          </m:e>
        </m:d>
      </m:oMath>
      <w:r w:rsidR="00914D04" w:rsidRPr="00F16ED5">
        <w:rPr>
          <w:lang w:eastAsia="zh-CN"/>
        </w:rPr>
        <w:t>,</w:t>
      </w:r>
    </w:p>
    <w:p w14:paraId="5C74F6D0" w14:textId="77777777" w:rsidR="00914D04" w:rsidRPr="00F16ED5" w:rsidRDefault="00914D04" w:rsidP="00CA2960">
      <w:pPr>
        <w:overflowPunct w:val="0"/>
        <w:autoSpaceDE w:val="0"/>
        <w:autoSpaceDN w:val="0"/>
        <w:adjustRightInd w:val="0"/>
        <w:spacing w:after="120"/>
        <w:ind w:left="2272"/>
        <w:textAlignment w:val="baseline"/>
        <w:rPr>
          <w:lang w:eastAsia="zh-CN"/>
        </w:rPr>
      </w:pPr>
      <w:proofErr w:type="gramStart"/>
      <w:r w:rsidRPr="00F16ED5">
        <w:rPr>
          <w:lang w:eastAsia="zh-CN"/>
        </w:rPr>
        <w:t>where</w:t>
      </w:r>
      <w:proofErr w:type="gramEnd"/>
    </w:p>
    <w:p w14:paraId="0E2D6BA6" w14:textId="77777777" w:rsidR="00914D04" w:rsidRPr="00F16ED5" w:rsidRDefault="004F39AD" w:rsidP="00CA2960">
      <w:pPr>
        <w:pStyle w:val="ListParagraph"/>
        <w:numPr>
          <w:ilvl w:val="0"/>
          <w:numId w:val="17"/>
        </w:numPr>
        <w:overflowPunct/>
        <w:autoSpaceDE/>
        <w:autoSpaceDN/>
        <w:adjustRightInd/>
        <w:spacing w:after="120"/>
        <w:ind w:firstLineChars="0"/>
        <w:textAlignment w:val="auto"/>
        <w:rPr>
          <w:lang w:eastAsia="zh-CN"/>
        </w:rPr>
      </w:pPr>
      <m:oMath>
        <m:sSub>
          <m:sSubPr>
            <m:ctrlPr>
              <w:rPr>
                <w:rFonts w:ascii="Cambria Math" w:hAnsi="Cambria Math"/>
                <w:i/>
                <w:iCs/>
                <w:lang w:eastAsia="zh-CN"/>
              </w:rPr>
            </m:ctrlPr>
          </m:sSubPr>
          <m:e>
            <m:r>
              <w:rPr>
                <w:rFonts w:ascii="Cambria Math" w:hAnsi="Cambria Math"/>
                <w:lang w:eastAsia="zh-CN"/>
              </w:rPr>
              <m:t>BW</m:t>
            </m:r>
          </m:e>
          <m:sub>
            <m:r>
              <w:rPr>
                <w:rFonts w:ascii="Cambria Math" w:hAnsi="Cambria Math"/>
                <w:lang w:eastAsia="zh-CN"/>
              </w:rPr>
              <m:t>PRS</m:t>
            </m:r>
          </m:sub>
        </m:sSub>
      </m:oMath>
      <w:r w:rsidR="00914D04" w:rsidRPr="00F16ED5">
        <w:rPr>
          <w:i/>
          <w:iCs/>
          <w:lang w:eastAsia="zh-CN"/>
        </w:rPr>
        <w:t xml:space="preserve"> </w:t>
      </w:r>
      <w:r w:rsidR="00914D04" w:rsidRPr="00F16ED5">
        <w:rPr>
          <w:lang w:eastAsia="zh-CN"/>
        </w:rPr>
        <w:t>is determined by the minimum among the configured PRS BW, UE capability reported as component 1 of the FG 41-5-1a/1b, and the total BW of all hops requested by LMF.</w:t>
      </w:r>
    </w:p>
    <w:p w14:paraId="7F8769DC" w14:textId="77777777" w:rsidR="00914D04" w:rsidRPr="00F16ED5" w:rsidRDefault="004F39AD" w:rsidP="00CA2960">
      <w:pPr>
        <w:pStyle w:val="ListParagraph"/>
        <w:numPr>
          <w:ilvl w:val="0"/>
          <w:numId w:val="17"/>
        </w:numPr>
        <w:overflowPunct/>
        <w:autoSpaceDE/>
        <w:autoSpaceDN/>
        <w:adjustRightInd/>
        <w:spacing w:after="120"/>
        <w:ind w:firstLineChars="0"/>
        <w:textAlignment w:val="auto"/>
        <w:rPr>
          <w:lang w:eastAsia="zh-CN"/>
        </w:rPr>
      </w:pPr>
      <m:oMath>
        <m:sSub>
          <m:sSubPr>
            <m:ctrlPr>
              <w:rPr>
                <w:rFonts w:ascii="Cambria Math" w:hAnsi="Cambria Math"/>
                <w:i/>
                <w:iCs/>
                <w:lang w:eastAsia="zh-CN"/>
              </w:rPr>
            </m:ctrlPr>
          </m:sSubPr>
          <m:e>
            <m:r>
              <w:rPr>
                <w:rFonts w:ascii="Cambria Math" w:hAnsi="Cambria Math"/>
                <w:lang w:eastAsia="zh-CN"/>
              </w:rPr>
              <m:t>BW</m:t>
            </m:r>
          </m:e>
          <m:sub>
            <m:r>
              <w:rPr>
                <w:rFonts w:ascii="Cambria Math" w:hAnsi="Cambria Math"/>
                <w:lang w:eastAsia="zh-CN"/>
              </w:rPr>
              <m:t>hop</m:t>
            </m:r>
          </m:sub>
        </m:sSub>
      </m:oMath>
      <w:r w:rsidR="00914D04" w:rsidRPr="00F16ED5">
        <w:rPr>
          <w:i/>
          <w:iCs/>
          <w:lang w:eastAsia="zh-CN"/>
        </w:rPr>
        <w:t xml:space="preserve"> </w:t>
      </w:r>
      <w:r w:rsidR="00914D04" w:rsidRPr="00F16ED5">
        <w:rPr>
          <w:lang w:eastAsia="zh-CN"/>
        </w:rPr>
        <w:t>is the BW per hop signalled in the UE capability.</w:t>
      </w:r>
    </w:p>
    <w:p w14:paraId="08F523B9" w14:textId="77777777" w:rsidR="00914D04" w:rsidRPr="00F16ED5" w:rsidRDefault="004F39AD" w:rsidP="00CA2960">
      <w:pPr>
        <w:pStyle w:val="ListParagraph"/>
        <w:numPr>
          <w:ilvl w:val="0"/>
          <w:numId w:val="17"/>
        </w:numPr>
        <w:overflowPunct/>
        <w:autoSpaceDE/>
        <w:autoSpaceDN/>
        <w:adjustRightInd/>
        <w:spacing w:after="120"/>
        <w:ind w:firstLineChars="0"/>
        <w:textAlignment w:val="auto"/>
        <w:rPr>
          <w:rFonts w:eastAsia="SimSun"/>
          <w:lang w:eastAsia="zh-CN"/>
        </w:rPr>
      </w:pPr>
      <m:oMath>
        <m:sSub>
          <m:sSubPr>
            <m:ctrlPr>
              <w:rPr>
                <w:rFonts w:ascii="Cambria Math" w:hAnsi="Cambria Math"/>
                <w:i/>
                <w:iCs/>
                <w:lang w:eastAsia="zh-CN"/>
              </w:rPr>
            </m:ctrlPr>
          </m:sSubPr>
          <m:e>
            <m:r>
              <w:rPr>
                <w:rFonts w:ascii="Cambria Math" w:hAnsi="Cambria Math"/>
                <w:lang w:eastAsia="zh-CN"/>
              </w:rPr>
              <m:t>BW</m:t>
            </m:r>
          </m:e>
          <m:sub>
            <m:r>
              <w:rPr>
                <w:rFonts w:ascii="Cambria Math" w:hAnsi="Cambria Math"/>
                <w:lang w:eastAsia="zh-CN"/>
              </w:rPr>
              <m:t>overlap</m:t>
            </m:r>
          </m:sub>
        </m:sSub>
      </m:oMath>
      <w:r w:rsidR="00914D04" w:rsidRPr="00F16ED5">
        <w:rPr>
          <w:i/>
          <w:iCs/>
          <w:lang w:eastAsia="zh-CN"/>
        </w:rPr>
        <w:t xml:space="preserve"> </w:t>
      </w:r>
      <w:r w:rsidR="00914D04" w:rsidRPr="00F16ED5">
        <w:rPr>
          <w:lang w:eastAsia="zh-CN"/>
        </w:rPr>
        <w:t>is the minimum hop overlap signalled in the UE capability.</w:t>
      </w:r>
    </w:p>
    <w:p w14:paraId="3F681AFE" w14:textId="77777777" w:rsidR="00914D04" w:rsidRPr="00F16ED5" w:rsidRDefault="004F39AD" w:rsidP="00CA2960">
      <w:pPr>
        <w:pStyle w:val="ListParagraph"/>
        <w:numPr>
          <w:ilvl w:val="0"/>
          <w:numId w:val="17"/>
        </w:numPr>
        <w:overflowPunct/>
        <w:autoSpaceDE/>
        <w:autoSpaceDN/>
        <w:adjustRightInd/>
        <w:spacing w:after="120"/>
        <w:ind w:firstLineChars="0"/>
        <w:textAlignment w:val="auto"/>
        <w:rPr>
          <w:rFonts w:eastAsia="SimSun"/>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max_hops</m:t>
            </m:r>
          </m:sub>
        </m:sSub>
      </m:oMath>
      <w:r w:rsidR="00914D04" w:rsidRPr="00F16ED5">
        <w:rPr>
          <w:lang w:eastAsia="zh-CN"/>
        </w:rPr>
        <w:t xml:space="preserve"> is the maximum number of Rx hops signalled in the UE capability</w:t>
      </w:r>
      <w:r w:rsidR="00914D04" w:rsidRPr="00F16ED5">
        <w:rPr>
          <w:rFonts w:eastAsia="SimSun"/>
          <w:lang w:eastAsia="zh-CN"/>
        </w:rPr>
        <w:t>.</w:t>
      </w:r>
    </w:p>
    <w:p w14:paraId="1399C8F6" w14:textId="77777777" w:rsidR="00914D04" w:rsidRPr="00F16ED5" w:rsidRDefault="00914D04" w:rsidP="00CA2960">
      <w:pPr>
        <w:pStyle w:val="ListParagraph"/>
        <w:numPr>
          <w:ilvl w:val="1"/>
          <w:numId w:val="1"/>
        </w:numPr>
        <w:overflowPunct/>
        <w:autoSpaceDE/>
        <w:autoSpaceDN/>
        <w:adjustRightInd/>
        <w:spacing w:after="120"/>
        <w:ind w:left="1440" w:firstLineChars="0"/>
        <w:textAlignment w:val="auto"/>
        <w:rPr>
          <w:rFonts w:eastAsia="SimSun"/>
          <w:lang w:eastAsia="zh-CN"/>
        </w:rPr>
      </w:pPr>
      <w:r w:rsidRPr="00F16ED5">
        <w:rPr>
          <w:rFonts w:eastAsia="SimSun"/>
          <w:lang w:eastAsia="zh-CN"/>
        </w:rPr>
        <w:t>Option 2: QC</w:t>
      </w:r>
    </w:p>
    <w:p w14:paraId="0DBF4E80" w14:textId="77777777" w:rsidR="00914D04" w:rsidRPr="00F16ED5" w:rsidRDefault="00914D04" w:rsidP="00CA2960">
      <w:pPr>
        <w:pStyle w:val="ListParagraph"/>
        <w:numPr>
          <w:ilvl w:val="0"/>
          <w:numId w:val="16"/>
        </w:numPr>
        <w:spacing w:after="120"/>
        <w:ind w:left="2250" w:firstLineChars="0"/>
        <w:rPr>
          <w:rFonts w:eastAsia="SimSun"/>
          <w:lang w:eastAsia="zh-CN"/>
        </w:rPr>
      </w:pPr>
      <w:r w:rsidRPr="00F16ED5">
        <w:rPr>
          <w:lang w:eastAsia="zh-CN"/>
        </w:rPr>
        <w:t xml:space="preserve">For PRS measurements with FH in RRC_IDLE and RRC_INACTIVE, define the number of hops within </w:t>
      </w:r>
      <w:r w:rsidRPr="00F16ED5">
        <w:rPr>
          <w:u w:val="single"/>
          <w:lang w:eastAsia="zh-CN"/>
        </w:rPr>
        <w:t xml:space="preserve">a single time window </w:t>
      </w:r>
      <w:r w:rsidRPr="00F16ED5">
        <w:rPr>
          <w:lang w:eastAsia="zh-CN"/>
        </w:rPr>
        <w:t>leveraging the definition for number of hops within a single MG occasion in RRC_CONNECTED</w:t>
      </w:r>
      <w:r w:rsidRPr="00F16ED5">
        <w:rPr>
          <w:rFonts w:eastAsia="SimSun"/>
          <w:lang w:eastAsia="zh-CN"/>
        </w:rPr>
        <w:t>.</w:t>
      </w:r>
    </w:p>
    <w:p w14:paraId="3280A292" w14:textId="61CBDFBA" w:rsidR="00914D04" w:rsidRPr="00F16ED5" w:rsidRDefault="00520B4E" w:rsidP="00CA2960">
      <w:pPr>
        <w:pStyle w:val="ListParagraph"/>
        <w:numPr>
          <w:ilvl w:val="0"/>
          <w:numId w:val="17"/>
        </w:numPr>
        <w:overflowPunct/>
        <w:autoSpaceDE/>
        <w:autoSpaceDN/>
        <w:adjustRightInd/>
        <w:spacing w:after="120"/>
        <w:ind w:left="720" w:firstLineChars="0"/>
        <w:textAlignment w:val="auto"/>
        <w:rPr>
          <w:rFonts w:eastAsia="SimSun"/>
          <w:lang w:eastAsia="zh-CN"/>
        </w:rPr>
      </w:pPr>
      <w:r>
        <w:rPr>
          <w:rFonts w:eastAsia="SimSun"/>
          <w:lang w:eastAsia="zh-CN"/>
        </w:rPr>
        <w:t>Discussion</w:t>
      </w:r>
    </w:p>
    <w:p w14:paraId="0BE98080" w14:textId="2EB9B712" w:rsidR="00914D04" w:rsidRDefault="00520B4E" w:rsidP="00CA2960">
      <w:pPr>
        <w:pStyle w:val="ListParagraph"/>
        <w:numPr>
          <w:ilvl w:val="1"/>
          <w:numId w:val="17"/>
        </w:numPr>
        <w:overflowPunct/>
        <w:autoSpaceDE/>
        <w:autoSpaceDN/>
        <w:adjustRightInd/>
        <w:spacing w:after="120"/>
        <w:ind w:left="1440" w:firstLineChars="0"/>
        <w:textAlignment w:val="auto"/>
        <w:rPr>
          <w:rFonts w:eastAsia="SimSun"/>
          <w:lang w:eastAsia="zh-CN"/>
        </w:rPr>
      </w:pPr>
      <w:r>
        <w:rPr>
          <w:rFonts w:eastAsia="SimSun"/>
          <w:lang w:eastAsia="zh-CN"/>
        </w:rPr>
        <w:t xml:space="preserve">E///: need to discuss if we would like to introduce the concept of time window or </w:t>
      </w:r>
      <w:proofErr w:type="gramStart"/>
      <w:r>
        <w:rPr>
          <w:rFonts w:eastAsia="SimSun"/>
          <w:lang w:eastAsia="zh-CN"/>
        </w:rPr>
        <w:t>not</w:t>
      </w:r>
      <w:proofErr w:type="gramEnd"/>
    </w:p>
    <w:p w14:paraId="673A66BB" w14:textId="2BB73267" w:rsidR="00233A44" w:rsidRDefault="00233A44" w:rsidP="00CA2960">
      <w:pPr>
        <w:pStyle w:val="ListParagraph"/>
        <w:numPr>
          <w:ilvl w:val="1"/>
          <w:numId w:val="17"/>
        </w:numPr>
        <w:overflowPunct/>
        <w:autoSpaceDE/>
        <w:autoSpaceDN/>
        <w:adjustRightInd/>
        <w:spacing w:after="120"/>
        <w:ind w:left="1440" w:firstLineChars="0"/>
        <w:textAlignment w:val="auto"/>
        <w:rPr>
          <w:rFonts w:eastAsia="SimSun"/>
          <w:lang w:eastAsia="zh-CN"/>
        </w:rPr>
      </w:pPr>
      <w:r>
        <w:rPr>
          <w:rFonts w:eastAsia="SimSun"/>
          <w:lang w:eastAsia="zh-CN"/>
        </w:rPr>
        <w:t xml:space="preserve">QC: </w:t>
      </w:r>
      <w:r w:rsidR="00746BE5">
        <w:rPr>
          <w:rFonts w:eastAsia="SimSun"/>
          <w:lang w:eastAsia="zh-CN"/>
        </w:rPr>
        <w:t xml:space="preserve">In CONNECTED we have gaps and there is a time limit. We need to </w:t>
      </w:r>
      <w:r w:rsidR="00DE17F4">
        <w:rPr>
          <w:rFonts w:eastAsia="SimSun"/>
          <w:lang w:eastAsia="zh-CN"/>
        </w:rPr>
        <w:t>have something similar for INACTIVE/IDLE. Consider time window gap</w:t>
      </w:r>
      <w:r w:rsidR="00B66C9F">
        <w:rPr>
          <w:rFonts w:eastAsia="SimSun"/>
          <w:lang w:eastAsia="zh-CN"/>
        </w:rPr>
        <w:t xml:space="preserve"> </w:t>
      </w:r>
      <w:proofErr w:type="gramStart"/>
      <w:r w:rsidR="00B66C9F">
        <w:rPr>
          <w:rFonts w:eastAsia="SimSun"/>
          <w:lang w:eastAsia="zh-CN"/>
        </w:rPr>
        <w:t>similar to</w:t>
      </w:r>
      <w:proofErr w:type="gramEnd"/>
      <w:r w:rsidR="00B66C9F">
        <w:rPr>
          <w:rFonts w:eastAsia="SimSun"/>
          <w:lang w:eastAsia="zh-CN"/>
        </w:rPr>
        <w:t xml:space="preserve"> gap instance in CONNECTED.</w:t>
      </w:r>
    </w:p>
    <w:p w14:paraId="0386EF9B" w14:textId="4701D215" w:rsidR="00B66C9F" w:rsidRDefault="00B66C9F" w:rsidP="00CA2960">
      <w:pPr>
        <w:pStyle w:val="ListParagraph"/>
        <w:numPr>
          <w:ilvl w:val="1"/>
          <w:numId w:val="17"/>
        </w:numPr>
        <w:overflowPunct/>
        <w:autoSpaceDE/>
        <w:autoSpaceDN/>
        <w:adjustRightInd/>
        <w:spacing w:after="120"/>
        <w:ind w:left="1440" w:firstLineChars="0"/>
        <w:textAlignment w:val="auto"/>
        <w:rPr>
          <w:rFonts w:eastAsia="SimSun"/>
          <w:lang w:eastAsia="zh-CN"/>
        </w:rPr>
      </w:pPr>
      <w:r>
        <w:rPr>
          <w:rFonts w:eastAsia="SimSun"/>
          <w:lang w:eastAsia="zh-CN"/>
        </w:rPr>
        <w:t>Huawei: support time window</w:t>
      </w:r>
    </w:p>
    <w:p w14:paraId="6CC9029C" w14:textId="27D2EA66" w:rsidR="008366FF" w:rsidRDefault="008366FF" w:rsidP="00CA2960">
      <w:pPr>
        <w:pStyle w:val="ListParagraph"/>
        <w:numPr>
          <w:ilvl w:val="1"/>
          <w:numId w:val="17"/>
        </w:numPr>
        <w:overflowPunct/>
        <w:autoSpaceDE/>
        <w:autoSpaceDN/>
        <w:adjustRightInd/>
        <w:spacing w:after="120"/>
        <w:ind w:left="1440" w:firstLineChars="0"/>
        <w:textAlignment w:val="auto"/>
        <w:rPr>
          <w:rFonts w:eastAsia="SimSun"/>
          <w:lang w:eastAsia="zh-CN"/>
        </w:rPr>
      </w:pPr>
      <w:r>
        <w:rPr>
          <w:rFonts w:eastAsia="SimSun"/>
          <w:lang w:eastAsia="zh-CN"/>
        </w:rPr>
        <w:t xml:space="preserve">OPPO: </w:t>
      </w:r>
      <w:r w:rsidR="002825F8">
        <w:rPr>
          <w:rFonts w:eastAsia="SimSun"/>
          <w:lang w:eastAsia="zh-CN"/>
        </w:rPr>
        <w:t>The starting point of time window needs to be clarified for Option 2</w:t>
      </w:r>
    </w:p>
    <w:p w14:paraId="5898E8FB" w14:textId="351F7B85" w:rsidR="0014750C" w:rsidRDefault="0014750C" w:rsidP="0014750C">
      <w:pPr>
        <w:pStyle w:val="ListParagraph"/>
        <w:numPr>
          <w:ilvl w:val="2"/>
          <w:numId w:val="17"/>
        </w:numPr>
        <w:overflowPunct/>
        <w:autoSpaceDE/>
        <w:autoSpaceDN/>
        <w:adjustRightInd/>
        <w:spacing w:after="120"/>
        <w:ind w:left="1890" w:firstLineChars="0" w:hanging="450"/>
        <w:textAlignment w:val="auto"/>
        <w:rPr>
          <w:rFonts w:eastAsia="SimSun"/>
          <w:lang w:eastAsia="zh-CN"/>
        </w:rPr>
      </w:pPr>
      <w:r>
        <w:rPr>
          <w:rFonts w:eastAsia="SimSun"/>
          <w:lang w:eastAsia="zh-CN"/>
        </w:rPr>
        <w:t>QC: it can be derived from PRS configuration</w:t>
      </w:r>
    </w:p>
    <w:p w14:paraId="579495B3" w14:textId="17ACBB44" w:rsidR="0014750C" w:rsidRDefault="0014750C" w:rsidP="00CA2960">
      <w:pPr>
        <w:pStyle w:val="ListParagraph"/>
        <w:numPr>
          <w:ilvl w:val="1"/>
          <w:numId w:val="17"/>
        </w:numPr>
        <w:overflowPunct/>
        <w:autoSpaceDE/>
        <w:autoSpaceDN/>
        <w:adjustRightInd/>
        <w:spacing w:after="120"/>
        <w:ind w:left="1440" w:firstLineChars="0"/>
        <w:textAlignment w:val="auto"/>
        <w:rPr>
          <w:rFonts w:eastAsia="SimSun"/>
          <w:lang w:eastAsia="zh-CN"/>
        </w:rPr>
      </w:pPr>
      <w:r>
        <w:rPr>
          <w:rFonts w:eastAsia="SimSun"/>
          <w:lang w:eastAsia="zh-CN"/>
        </w:rPr>
        <w:t>MTK: fine with Option 2</w:t>
      </w:r>
    </w:p>
    <w:p w14:paraId="365D15C2" w14:textId="06BDFE9A" w:rsidR="000163BA" w:rsidRPr="00F16ED5" w:rsidRDefault="000163BA" w:rsidP="00CA2960">
      <w:pPr>
        <w:pStyle w:val="ListParagraph"/>
        <w:numPr>
          <w:ilvl w:val="1"/>
          <w:numId w:val="17"/>
        </w:numPr>
        <w:overflowPunct/>
        <w:autoSpaceDE/>
        <w:autoSpaceDN/>
        <w:adjustRightInd/>
        <w:spacing w:after="120"/>
        <w:ind w:left="1440" w:firstLineChars="0"/>
        <w:textAlignment w:val="auto"/>
        <w:rPr>
          <w:rFonts w:eastAsia="SimSun"/>
          <w:lang w:eastAsia="zh-CN"/>
        </w:rPr>
      </w:pPr>
      <w:r>
        <w:rPr>
          <w:rFonts w:eastAsia="SimSun"/>
          <w:lang w:eastAsia="zh-CN"/>
        </w:rPr>
        <w:t>Xiaomi: should we consider any alignment between DRX and these windows? Need more time to check.</w:t>
      </w:r>
    </w:p>
    <w:p w14:paraId="63250C00" w14:textId="59CA1430" w:rsidR="0014750C" w:rsidRPr="00D3476B" w:rsidRDefault="0014750C" w:rsidP="0014750C">
      <w:pPr>
        <w:pStyle w:val="ListParagraph"/>
        <w:numPr>
          <w:ilvl w:val="0"/>
          <w:numId w:val="17"/>
        </w:numPr>
        <w:overflowPunct/>
        <w:autoSpaceDE/>
        <w:autoSpaceDN/>
        <w:adjustRightInd/>
        <w:spacing w:after="120"/>
        <w:ind w:left="720" w:firstLineChars="0"/>
        <w:textAlignment w:val="auto"/>
        <w:rPr>
          <w:rFonts w:eastAsia="SimSun"/>
          <w:highlight w:val="green"/>
          <w:lang w:eastAsia="zh-CN"/>
        </w:rPr>
      </w:pPr>
      <w:r w:rsidRPr="00D3476B">
        <w:rPr>
          <w:rFonts w:eastAsia="SimSun"/>
          <w:highlight w:val="green"/>
          <w:lang w:eastAsia="zh-CN"/>
        </w:rPr>
        <w:t>Agreement</w:t>
      </w:r>
    </w:p>
    <w:p w14:paraId="242D131A" w14:textId="7612553C" w:rsidR="00EE5F31" w:rsidRPr="00D3476B" w:rsidRDefault="0014750C" w:rsidP="0014750C">
      <w:pPr>
        <w:pStyle w:val="ListParagraph"/>
        <w:numPr>
          <w:ilvl w:val="1"/>
          <w:numId w:val="17"/>
        </w:numPr>
        <w:overflowPunct/>
        <w:autoSpaceDE/>
        <w:autoSpaceDN/>
        <w:adjustRightInd/>
        <w:spacing w:after="120"/>
        <w:ind w:left="1440" w:firstLineChars="0"/>
        <w:textAlignment w:val="auto"/>
        <w:rPr>
          <w:rFonts w:eastAsia="SimSun"/>
          <w:highlight w:val="green"/>
          <w:lang w:eastAsia="zh-CN"/>
        </w:rPr>
      </w:pPr>
      <w:r w:rsidRPr="00D3476B">
        <w:rPr>
          <w:rFonts w:eastAsia="SimSun"/>
          <w:highlight w:val="green"/>
          <w:lang w:eastAsia="zh-CN"/>
        </w:rPr>
        <w:t>For PRS measurements with FH in RRC_IDLE and RRC_INACTIVE</w:t>
      </w:r>
      <w:r w:rsidR="00AB14D8" w:rsidRPr="00D3476B">
        <w:rPr>
          <w:rFonts w:eastAsia="SimSun"/>
          <w:highlight w:val="green"/>
          <w:lang w:eastAsia="zh-CN"/>
        </w:rPr>
        <w:t>:</w:t>
      </w:r>
    </w:p>
    <w:p w14:paraId="68D7CCD6" w14:textId="09E7391F" w:rsidR="00446364" w:rsidRPr="00D3476B" w:rsidRDefault="00446364" w:rsidP="00EE5F31">
      <w:pPr>
        <w:pStyle w:val="ListParagraph"/>
        <w:numPr>
          <w:ilvl w:val="2"/>
          <w:numId w:val="17"/>
        </w:numPr>
        <w:overflowPunct/>
        <w:autoSpaceDE/>
        <w:autoSpaceDN/>
        <w:adjustRightInd/>
        <w:spacing w:after="120"/>
        <w:ind w:left="1890" w:firstLineChars="0" w:hanging="450"/>
        <w:textAlignment w:val="auto"/>
        <w:rPr>
          <w:rFonts w:eastAsia="SimSun"/>
          <w:highlight w:val="green"/>
          <w:lang w:eastAsia="zh-CN"/>
        </w:rPr>
      </w:pPr>
      <w:r w:rsidRPr="00D3476B">
        <w:rPr>
          <w:rFonts w:eastAsia="SimSun"/>
          <w:highlight w:val="green"/>
          <w:lang w:eastAsia="zh-CN"/>
        </w:rPr>
        <w:t xml:space="preserve">Introduce </w:t>
      </w:r>
      <w:r w:rsidR="00970BFC" w:rsidRPr="00D3476B">
        <w:rPr>
          <w:rFonts w:eastAsia="SimSun"/>
          <w:highlight w:val="green"/>
          <w:lang w:eastAsia="zh-CN"/>
        </w:rPr>
        <w:t>a</w:t>
      </w:r>
      <w:r w:rsidRPr="00D3476B">
        <w:rPr>
          <w:rFonts w:eastAsia="SimSun"/>
          <w:highlight w:val="green"/>
          <w:lang w:eastAsia="zh-CN"/>
        </w:rPr>
        <w:t xml:space="preserve"> time window mechanism </w:t>
      </w:r>
      <w:r w:rsidR="00AB14D8" w:rsidRPr="00D3476B">
        <w:rPr>
          <w:rFonts w:eastAsia="SimSun"/>
          <w:highlight w:val="green"/>
          <w:lang w:eastAsia="zh-CN"/>
        </w:rPr>
        <w:t xml:space="preserve">similar to Rel-17 RRC_INACTIVE PRS </w:t>
      </w:r>
      <w:proofErr w:type="gramStart"/>
      <w:r w:rsidR="00AB14D8" w:rsidRPr="00D3476B">
        <w:rPr>
          <w:rFonts w:eastAsia="SimSun"/>
          <w:highlight w:val="green"/>
          <w:lang w:eastAsia="zh-CN"/>
        </w:rPr>
        <w:t>measurements</w:t>
      </w:r>
      <w:proofErr w:type="gramEnd"/>
    </w:p>
    <w:p w14:paraId="66D20B1F" w14:textId="13442FC3" w:rsidR="0014750C" w:rsidRPr="00D3476B" w:rsidRDefault="00EE5F31" w:rsidP="00EE5F31">
      <w:pPr>
        <w:pStyle w:val="ListParagraph"/>
        <w:numPr>
          <w:ilvl w:val="2"/>
          <w:numId w:val="17"/>
        </w:numPr>
        <w:overflowPunct/>
        <w:autoSpaceDE/>
        <w:autoSpaceDN/>
        <w:adjustRightInd/>
        <w:spacing w:after="120"/>
        <w:ind w:left="1890" w:firstLineChars="0" w:hanging="450"/>
        <w:textAlignment w:val="auto"/>
        <w:rPr>
          <w:rFonts w:eastAsia="SimSun"/>
          <w:highlight w:val="green"/>
          <w:lang w:eastAsia="zh-CN"/>
        </w:rPr>
      </w:pPr>
      <w:r w:rsidRPr="00D3476B">
        <w:rPr>
          <w:rFonts w:eastAsia="SimSun"/>
          <w:highlight w:val="green"/>
          <w:lang w:eastAsia="zh-CN"/>
        </w:rPr>
        <w:t>D</w:t>
      </w:r>
      <w:r w:rsidR="0014750C" w:rsidRPr="00D3476B">
        <w:rPr>
          <w:rFonts w:eastAsia="SimSun"/>
          <w:highlight w:val="green"/>
          <w:lang w:eastAsia="zh-CN"/>
        </w:rPr>
        <w:t xml:space="preserve">efine the number of hops within </w:t>
      </w:r>
      <w:r w:rsidR="00AB14D8" w:rsidRPr="00D3476B">
        <w:rPr>
          <w:rFonts w:eastAsia="SimSun"/>
          <w:highlight w:val="green"/>
          <w:lang w:eastAsia="zh-CN"/>
        </w:rPr>
        <w:t>a</w:t>
      </w:r>
      <w:r w:rsidR="0014750C" w:rsidRPr="00D3476B">
        <w:rPr>
          <w:rFonts w:eastAsia="SimSun"/>
          <w:highlight w:val="green"/>
          <w:lang w:eastAsia="zh-CN"/>
        </w:rPr>
        <w:t xml:space="preserve"> time window leveraging the definition for number of hops within a single MG occasion in RRC_CONNECTED</w:t>
      </w:r>
    </w:p>
    <w:p w14:paraId="68DEB83E" w14:textId="58EF59D1" w:rsidR="00EE5F31" w:rsidRPr="00D3476B" w:rsidRDefault="00EE5F31" w:rsidP="00EE5F31">
      <w:pPr>
        <w:pStyle w:val="ListParagraph"/>
        <w:numPr>
          <w:ilvl w:val="2"/>
          <w:numId w:val="17"/>
        </w:numPr>
        <w:overflowPunct/>
        <w:autoSpaceDE/>
        <w:autoSpaceDN/>
        <w:adjustRightInd/>
        <w:spacing w:after="120"/>
        <w:ind w:left="1890" w:firstLineChars="0" w:hanging="450"/>
        <w:textAlignment w:val="auto"/>
        <w:rPr>
          <w:rFonts w:eastAsia="SimSun"/>
          <w:highlight w:val="green"/>
          <w:lang w:eastAsia="zh-CN"/>
        </w:rPr>
      </w:pPr>
      <w:r w:rsidRPr="00D3476B">
        <w:rPr>
          <w:rFonts w:eastAsia="SimSun"/>
          <w:highlight w:val="green"/>
          <w:lang w:eastAsia="zh-CN"/>
        </w:rPr>
        <w:t xml:space="preserve">The details of the respective time window are </w:t>
      </w:r>
      <w:proofErr w:type="gramStart"/>
      <w:r w:rsidRPr="00D3476B">
        <w:rPr>
          <w:rFonts w:eastAsia="SimSun"/>
          <w:highlight w:val="green"/>
          <w:lang w:eastAsia="zh-CN"/>
        </w:rPr>
        <w:t>FFS</w:t>
      </w:r>
      <w:proofErr w:type="gramEnd"/>
    </w:p>
    <w:p w14:paraId="32EF2E12" w14:textId="046C253B" w:rsidR="00DC0261" w:rsidRPr="00D3476B" w:rsidRDefault="00DC0261" w:rsidP="00EE5F31">
      <w:pPr>
        <w:pStyle w:val="ListParagraph"/>
        <w:numPr>
          <w:ilvl w:val="2"/>
          <w:numId w:val="17"/>
        </w:numPr>
        <w:overflowPunct/>
        <w:autoSpaceDE/>
        <w:autoSpaceDN/>
        <w:adjustRightInd/>
        <w:spacing w:after="120"/>
        <w:ind w:left="1890" w:firstLineChars="0" w:hanging="450"/>
        <w:textAlignment w:val="auto"/>
        <w:rPr>
          <w:rFonts w:eastAsia="SimSun"/>
          <w:highlight w:val="green"/>
          <w:lang w:eastAsia="zh-CN"/>
        </w:rPr>
      </w:pPr>
      <w:r w:rsidRPr="00D3476B">
        <w:rPr>
          <w:rFonts w:eastAsia="SimSun"/>
          <w:highlight w:val="green"/>
          <w:lang w:eastAsia="zh-CN"/>
        </w:rPr>
        <w:t>The PRS measurements with FH for a given PRS resource are limited to a single time window</w:t>
      </w:r>
      <w:r w:rsidR="00245A1A" w:rsidRPr="00D3476B">
        <w:rPr>
          <w:rFonts w:eastAsia="SimSun"/>
          <w:highlight w:val="green"/>
          <w:lang w:eastAsia="zh-CN"/>
        </w:rPr>
        <w:t xml:space="preserve"> (i.e., single measurement sample is based on single time window measurements)</w:t>
      </w:r>
    </w:p>
    <w:p w14:paraId="71330C45" w14:textId="77777777" w:rsidR="00914D04" w:rsidRPr="00F16ED5" w:rsidRDefault="00914D04" w:rsidP="00914D04">
      <w:pPr>
        <w:spacing w:after="120"/>
        <w:contextualSpacing/>
        <w:rPr>
          <w:lang w:eastAsia="zh-CN"/>
        </w:rPr>
      </w:pPr>
    </w:p>
    <w:p w14:paraId="4E6AB4D7" w14:textId="26A63F1C" w:rsidR="00914D04" w:rsidRPr="00F16ED5" w:rsidRDefault="00914D04" w:rsidP="001C6E4F">
      <w:pPr>
        <w:rPr>
          <w:b/>
          <w:u w:val="single"/>
          <w:lang w:eastAsia="ko-KR"/>
        </w:rPr>
      </w:pPr>
      <w:r w:rsidRPr="00F16ED5">
        <w:rPr>
          <w:b/>
          <w:u w:val="single"/>
          <w:lang w:eastAsia="ko-KR"/>
        </w:rPr>
        <w:t>Issue 2-1-</w:t>
      </w:r>
      <w:r w:rsidR="00121018" w:rsidRPr="00F16ED5">
        <w:rPr>
          <w:b/>
          <w:u w:val="single"/>
          <w:lang w:eastAsia="ko-KR"/>
        </w:rPr>
        <w:t>1-1-</w:t>
      </w:r>
      <w:r w:rsidR="00551B83" w:rsidRPr="00F16ED5">
        <w:rPr>
          <w:b/>
          <w:u w:val="single"/>
          <w:lang w:eastAsia="ko-KR"/>
        </w:rPr>
        <w:t>3</w:t>
      </w:r>
      <w:r w:rsidRPr="00F16ED5">
        <w:rPr>
          <w:b/>
          <w:u w:val="single"/>
          <w:lang w:eastAsia="ko-KR"/>
        </w:rPr>
        <w:t xml:space="preserve">: Minimum PRS BW measured by </w:t>
      </w:r>
      <w:proofErr w:type="spellStart"/>
      <w:r w:rsidRPr="00F16ED5">
        <w:rPr>
          <w:b/>
          <w:u w:val="single"/>
          <w:lang w:eastAsia="ko-KR"/>
        </w:rPr>
        <w:t>RedCap</w:t>
      </w:r>
      <w:proofErr w:type="spellEnd"/>
      <w:r w:rsidRPr="00F16ED5">
        <w:rPr>
          <w:b/>
          <w:u w:val="single"/>
          <w:lang w:eastAsia="ko-KR"/>
        </w:rPr>
        <w:t xml:space="preserve"> UE across all hops in RRC_INACTIVE/IDLE state.</w:t>
      </w:r>
    </w:p>
    <w:p w14:paraId="6EA88D05" w14:textId="77777777" w:rsidR="00914D04" w:rsidRPr="00F16ED5" w:rsidRDefault="00914D04" w:rsidP="00F774DC">
      <w:pPr>
        <w:pStyle w:val="ListParagraph"/>
        <w:numPr>
          <w:ilvl w:val="0"/>
          <w:numId w:val="1"/>
        </w:numPr>
        <w:overflowPunct/>
        <w:autoSpaceDE/>
        <w:autoSpaceDN/>
        <w:adjustRightInd/>
        <w:spacing w:after="120"/>
        <w:ind w:left="720" w:firstLineChars="0"/>
        <w:textAlignment w:val="auto"/>
        <w:rPr>
          <w:rFonts w:eastAsia="SimSun"/>
          <w:lang w:eastAsia="zh-CN"/>
        </w:rPr>
      </w:pPr>
      <w:r w:rsidRPr="00F16ED5">
        <w:rPr>
          <w:rFonts w:eastAsia="SimSun"/>
          <w:lang w:eastAsia="zh-CN"/>
        </w:rPr>
        <w:t>Proposals</w:t>
      </w:r>
    </w:p>
    <w:p w14:paraId="5336EEC1" w14:textId="77777777" w:rsidR="00914D04" w:rsidRPr="00F16ED5" w:rsidRDefault="00914D04" w:rsidP="00F774DC">
      <w:pPr>
        <w:pStyle w:val="ListParagraph"/>
        <w:numPr>
          <w:ilvl w:val="1"/>
          <w:numId w:val="1"/>
        </w:numPr>
        <w:overflowPunct/>
        <w:autoSpaceDE/>
        <w:autoSpaceDN/>
        <w:adjustRightInd/>
        <w:spacing w:after="120"/>
        <w:ind w:left="1440" w:firstLineChars="0"/>
        <w:textAlignment w:val="auto"/>
        <w:rPr>
          <w:rFonts w:eastAsia="SimSun"/>
          <w:lang w:eastAsia="zh-CN"/>
        </w:rPr>
      </w:pPr>
      <w:r w:rsidRPr="00F16ED5">
        <w:rPr>
          <w:rFonts w:eastAsia="SimSun"/>
          <w:lang w:eastAsia="zh-CN"/>
        </w:rPr>
        <w:t>Option 1: E///</w:t>
      </w:r>
    </w:p>
    <w:p w14:paraId="7D72385A" w14:textId="77777777" w:rsidR="00914D04" w:rsidRPr="00F16ED5" w:rsidRDefault="00914D04" w:rsidP="00F774DC">
      <w:pPr>
        <w:pStyle w:val="ListParagraph"/>
        <w:numPr>
          <w:ilvl w:val="0"/>
          <w:numId w:val="16"/>
        </w:numPr>
        <w:spacing w:after="120"/>
        <w:ind w:left="2250" w:firstLineChars="0"/>
        <w:rPr>
          <w:lang w:eastAsia="zh-CN"/>
        </w:rPr>
      </w:pPr>
      <w:r w:rsidRPr="00F16ED5">
        <w:rPr>
          <w:lang w:eastAsia="zh-CN"/>
        </w:rPr>
        <w:lastRenderedPageBreak/>
        <w:t xml:space="preserve">The minimum PRS BW expected to be measured with Rx hopping in RRC_INACTIVE/IDLE state is given </w:t>
      </w:r>
      <w:proofErr w:type="gramStart"/>
      <w:r w:rsidRPr="00F16ED5">
        <w:rPr>
          <w:lang w:eastAsia="zh-CN"/>
        </w:rPr>
        <w:t>by</w:t>
      </w:r>
      <w:proofErr w:type="gramEnd"/>
    </w:p>
    <w:p w14:paraId="21E8D786" w14:textId="77777777" w:rsidR="00914D04" w:rsidRPr="00F16ED5" w:rsidRDefault="00914D04" w:rsidP="00F774DC">
      <w:pPr>
        <w:pStyle w:val="ListParagraph"/>
        <w:numPr>
          <w:ilvl w:val="0"/>
          <w:numId w:val="16"/>
        </w:numPr>
        <w:spacing w:after="120"/>
        <w:ind w:left="2250" w:firstLineChars="0"/>
        <w:rPr>
          <w:lang w:val="sv-SE" w:eastAsia="zh-CN"/>
        </w:rPr>
      </w:pPr>
      <m:oMath>
        <m:r>
          <m:rPr>
            <m:nor/>
          </m:rPr>
          <w:rPr>
            <w:lang w:val="sv-SE" w:eastAsia="zh-CN"/>
          </w:rPr>
          <m:t>min</m:t>
        </m:r>
        <m:d>
          <m:dPr>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BW</m:t>
                </m:r>
              </m:e>
              <m:sub>
                <m:r>
                  <m:rPr>
                    <m:sty m:val="bi"/>
                  </m:rPr>
                  <w:rPr>
                    <w:rFonts w:ascii="Cambria Math" w:hAnsi="Cambria Math"/>
                    <w:lang w:eastAsia="zh-CN"/>
                  </w:rPr>
                  <m:t>PRS</m:t>
                </m:r>
              </m:sub>
            </m:sSub>
            <m:r>
              <m:rPr>
                <m:sty m:val="p"/>
              </m:rPr>
              <w:rPr>
                <w:rFonts w:ascii="Cambria Math" w:hAnsi="Cambria Math"/>
                <w:lang w:val="sv-SE" w:eastAsia="zh-CN"/>
              </w:rPr>
              <m:t>,</m:t>
            </m:r>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hops</m:t>
                </m:r>
              </m:sub>
            </m:sSub>
            <m:r>
              <m:rPr>
                <m:sty m:val="p"/>
              </m:rPr>
              <w:rPr>
                <w:rFonts w:ascii="Cambria Math" w:hAnsi="Cambria Math"/>
                <w:lang w:val="sv-SE" w:eastAsia="zh-CN"/>
              </w:rPr>
              <m:t>∙</m:t>
            </m:r>
            <m:sSub>
              <m:sSubPr>
                <m:ctrlPr>
                  <w:rPr>
                    <w:rFonts w:ascii="Cambria Math" w:hAnsi="Cambria Math"/>
                    <w:lang w:eastAsia="zh-CN"/>
                  </w:rPr>
                </m:ctrlPr>
              </m:sSubPr>
              <m:e>
                <m:r>
                  <m:rPr>
                    <m:sty m:val="bi"/>
                  </m:rPr>
                  <w:rPr>
                    <w:rFonts w:ascii="Cambria Math" w:hAnsi="Cambria Math"/>
                    <w:lang w:eastAsia="zh-CN"/>
                  </w:rPr>
                  <m:t>BW</m:t>
                </m:r>
              </m:e>
              <m:sub>
                <m:r>
                  <m:rPr>
                    <m:sty m:val="bi"/>
                  </m:rPr>
                  <w:rPr>
                    <w:rFonts w:ascii="Cambria Math" w:hAnsi="Cambria Math"/>
                    <w:lang w:eastAsia="zh-CN"/>
                  </w:rPr>
                  <m:t>hop</m:t>
                </m:r>
              </m:sub>
            </m:sSub>
            <m:r>
              <m:rPr>
                <m:sty m:val="p"/>
              </m:rPr>
              <w:rPr>
                <w:rFonts w:ascii="Cambria Math" w:hAnsi="Cambria Math"/>
                <w:lang w:val="sv-SE" w:eastAsia="zh-CN"/>
              </w:rPr>
              <m:t>-</m:t>
            </m:r>
            <m:sSub>
              <m:sSubPr>
                <m:ctrlPr>
                  <w:rPr>
                    <w:rFonts w:ascii="Cambria Math" w:hAnsi="Cambria Math"/>
                    <w:lang w:eastAsia="zh-CN"/>
                  </w:rPr>
                </m:ctrlPr>
              </m:sSubPr>
              <m:e>
                <m:r>
                  <m:rPr>
                    <m:sty m:val="bi"/>
                  </m:rPr>
                  <w:rPr>
                    <w:rFonts w:ascii="Cambria Math" w:hAnsi="Cambria Math"/>
                    <w:lang w:eastAsia="zh-CN"/>
                  </w:rPr>
                  <m:t>BW</m:t>
                </m:r>
              </m:e>
              <m:sub>
                <m:r>
                  <m:rPr>
                    <m:sty m:val="bi"/>
                  </m:rPr>
                  <w:rPr>
                    <w:rFonts w:ascii="Cambria Math" w:hAnsi="Cambria Math"/>
                    <w:lang w:eastAsia="zh-CN"/>
                  </w:rPr>
                  <m:t>overlap</m:t>
                </m:r>
              </m:sub>
            </m:sSub>
            <m:r>
              <m:rPr>
                <m:sty m:val="p"/>
              </m:rPr>
              <w:rPr>
                <w:rFonts w:ascii="Cambria Math" w:hAnsi="Cambria Math"/>
                <w:lang w:val="sv-SE" w:eastAsia="zh-CN"/>
              </w:rPr>
              <m:t>∙</m:t>
            </m:r>
            <m:d>
              <m:dPr>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hops</m:t>
                    </m:r>
                  </m:sub>
                </m:sSub>
                <m:r>
                  <m:rPr>
                    <m:sty m:val="p"/>
                  </m:rPr>
                  <w:rPr>
                    <w:rFonts w:ascii="Cambria Math" w:hAnsi="Cambria Math"/>
                    <w:lang w:val="sv-SE" w:eastAsia="zh-CN"/>
                  </w:rPr>
                  <m:t>-</m:t>
                </m:r>
                <m:r>
                  <m:rPr>
                    <m:sty m:val="b"/>
                  </m:rPr>
                  <w:rPr>
                    <w:rFonts w:ascii="Cambria Math" w:hAnsi="Cambria Math"/>
                    <w:lang w:eastAsia="zh-CN"/>
                  </w:rPr>
                  <m:t>1</m:t>
                </m:r>
              </m:e>
            </m:d>
          </m:e>
        </m:d>
      </m:oMath>
    </w:p>
    <w:p w14:paraId="7CA0E8D9" w14:textId="77777777" w:rsidR="00914D04" w:rsidRPr="00F16ED5" w:rsidRDefault="00914D04" w:rsidP="00F774DC">
      <w:pPr>
        <w:spacing w:after="120"/>
        <w:ind w:left="1890"/>
        <w:rPr>
          <w:lang w:eastAsia="zh-CN"/>
        </w:rPr>
      </w:pPr>
      <w:proofErr w:type="gramStart"/>
      <w:r w:rsidRPr="00F16ED5">
        <w:rPr>
          <w:lang w:eastAsia="zh-CN"/>
        </w:rPr>
        <w:t>where</w:t>
      </w:r>
      <w:proofErr w:type="gramEnd"/>
    </w:p>
    <w:p w14:paraId="4411BD60" w14:textId="77777777" w:rsidR="00914D04" w:rsidRPr="00F16ED5" w:rsidRDefault="004F39AD" w:rsidP="00F774DC">
      <w:pPr>
        <w:pStyle w:val="ListParagraph"/>
        <w:numPr>
          <w:ilvl w:val="1"/>
          <w:numId w:val="16"/>
        </w:numPr>
        <w:spacing w:after="120"/>
        <w:ind w:left="2520" w:firstLineChars="0"/>
        <w:rPr>
          <w:lang w:eastAsia="zh-CN"/>
        </w:rPr>
      </w:pPr>
      <m:oMath>
        <m:sSub>
          <m:sSubPr>
            <m:ctrlPr>
              <w:rPr>
                <w:rFonts w:ascii="Cambria Math" w:hAnsi="Cambria Math"/>
                <w:lang w:eastAsia="zh-CN"/>
              </w:rPr>
            </m:ctrlPr>
          </m:sSubPr>
          <m:e>
            <m:r>
              <m:rPr>
                <m:sty m:val="bi"/>
              </m:rPr>
              <w:rPr>
                <w:rFonts w:ascii="Cambria Math" w:hAnsi="Cambria Math"/>
                <w:lang w:eastAsia="zh-CN"/>
              </w:rPr>
              <m:t>BW</m:t>
            </m:r>
          </m:e>
          <m:sub>
            <m:r>
              <m:rPr>
                <m:sty m:val="bi"/>
              </m:rPr>
              <w:rPr>
                <w:rFonts w:ascii="Cambria Math" w:hAnsi="Cambria Math"/>
                <w:lang w:eastAsia="zh-CN"/>
              </w:rPr>
              <m:t>PRS</m:t>
            </m:r>
          </m:sub>
        </m:sSub>
      </m:oMath>
      <w:r w:rsidR="00914D04" w:rsidRPr="00F16ED5">
        <w:rPr>
          <w:lang w:eastAsia="zh-CN"/>
        </w:rPr>
        <w:t xml:space="preserve"> is determined by the minimum among the configured PRS BW, UE capability reported as component 1 of the FG 41-5-1, and the total BW of all hops requested by LMF.</w:t>
      </w:r>
    </w:p>
    <w:p w14:paraId="779ADF1E" w14:textId="77777777" w:rsidR="00914D04" w:rsidRPr="00F16ED5" w:rsidRDefault="004F39AD" w:rsidP="00F774DC">
      <w:pPr>
        <w:pStyle w:val="ListParagraph"/>
        <w:numPr>
          <w:ilvl w:val="1"/>
          <w:numId w:val="16"/>
        </w:numPr>
        <w:spacing w:after="120"/>
        <w:ind w:left="2520" w:firstLineChars="0"/>
        <w:rPr>
          <w:lang w:eastAsia="zh-CN"/>
        </w:rPr>
      </w:pPr>
      <m:oMath>
        <m:sSub>
          <m:sSubPr>
            <m:ctrlPr>
              <w:rPr>
                <w:rFonts w:ascii="Cambria Math" w:hAnsi="Cambria Math"/>
                <w:lang w:eastAsia="zh-CN"/>
              </w:rPr>
            </m:ctrlPr>
          </m:sSubPr>
          <m:e>
            <m:r>
              <m:rPr>
                <m:sty m:val="bi"/>
              </m:rPr>
              <w:rPr>
                <w:rFonts w:ascii="Cambria Math" w:hAnsi="Cambria Math"/>
                <w:lang w:eastAsia="zh-CN"/>
              </w:rPr>
              <m:t>BW</m:t>
            </m:r>
          </m:e>
          <m:sub>
            <m:r>
              <m:rPr>
                <m:sty m:val="bi"/>
              </m:rPr>
              <w:rPr>
                <w:rFonts w:ascii="Cambria Math" w:hAnsi="Cambria Math"/>
                <w:lang w:eastAsia="zh-CN"/>
              </w:rPr>
              <m:t>hop</m:t>
            </m:r>
          </m:sub>
        </m:sSub>
      </m:oMath>
      <w:r w:rsidR="00914D04" w:rsidRPr="00F16ED5">
        <w:rPr>
          <w:lang w:eastAsia="zh-CN"/>
        </w:rPr>
        <w:t xml:space="preserve"> is the BW per hop signalled in the UE capability.</w:t>
      </w:r>
    </w:p>
    <w:p w14:paraId="0B6E7A89" w14:textId="77777777" w:rsidR="00914D04" w:rsidRPr="00F16ED5" w:rsidRDefault="004F39AD" w:rsidP="00F774DC">
      <w:pPr>
        <w:pStyle w:val="ListParagraph"/>
        <w:numPr>
          <w:ilvl w:val="1"/>
          <w:numId w:val="16"/>
        </w:numPr>
        <w:spacing w:after="120"/>
        <w:ind w:left="2520" w:firstLineChars="0"/>
        <w:rPr>
          <w:lang w:eastAsia="zh-CN"/>
        </w:rPr>
      </w:pPr>
      <m:oMath>
        <m:sSub>
          <m:sSubPr>
            <m:ctrlPr>
              <w:rPr>
                <w:rFonts w:ascii="Cambria Math" w:hAnsi="Cambria Math"/>
                <w:lang w:eastAsia="zh-CN"/>
              </w:rPr>
            </m:ctrlPr>
          </m:sSubPr>
          <m:e>
            <m:r>
              <m:rPr>
                <m:sty m:val="bi"/>
              </m:rPr>
              <w:rPr>
                <w:rFonts w:ascii="Cambria Math" w:hAnsi="Cambria Math"/>
                <w:lang w:eastAsia="zh-CN"/>
              </w:rPr>
              <m:t>BW</m:t>
            </m:r>
          </m:e>
          <m:sub>
            <m:r>
              <m:rPr>
                <m:sty m:val="bi"/>
              </m:rPr>
              <w:rPr>
                <w:rFonts w:ascii="Cambria Math" w:hAnsi="Cambria Math"/>
                <w:lang w:eastAsia="zh-CN"/>
              </w:rPr>
              <m:t>overlap</m:t>
            </m:r>
          </m:sub>
        </m:sSub>
      </m:oMath>
      <w:r w:rsidR="00914D04" w:rsidRPr="00F16ED5">
        <w:rPr>
          <w:lang w:eastAsia="zh-CN"/>
        </w:rPr>
        <w:t xml:space="preserve"> is the minimum hop overlap signalled in the UE capability.</w:t>
      </w:r>
    </w:p>
    <w:p w14:paraId="285F9E55" w14:textId="77777777" w:rsidR="00914D04" w:rsidRPr="00F16ED5" w:rsidRDefault="004F39AD" w:rsidP="00F774DC">
      <w:pPr>
        <w:pStyle w:val="ListParagraph"/>
        <w:numPr>
          <w:ilvl w:val="1"/>
          <w:numId w:val="16"/>
        </w:numPr>
        <w:spacing w:after="120"/>
        <w:ind w:left="2520" w:firstLineChars="0"/>
        <w:rPr>
          <w:rFonts w:eastAsia="SimSun"/>
          <w:lang w:eastAsia="zh-CN"/>
        </w:rPr>
      </w:pP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hops</m:t>
            </m:r>
          </m:sub>
        </m:sSub>
      </m:oMath>
      <w:r w:rsidR="00914D04" w:rsidRPr="00F16ED5">
        <w:rPr>
          <w:lang w:eastAsia="zh-CN"/>
        </w:rPr>
        <w:t xml:space="preserve"> is the number of Rx hops measured by the UE in RRC_INACTIVE/IDLE state.</w:t>
      </w:r>
    </w:p>
    <w:p w14:paraId="67D94568" w14:textId="77777777" w:rsidR="00914D04" w:rsidRPr="00F16ED5" w:rsidRDefault="00914D04" w:rsidP="00F774DC">
      <w:pPr>
        <w:pStyle w:val="ListParagraph"/>
        <w:numPr>
          <w:ilvl w:val="1"/>
          <w:numId w:val="1"/>
        </w:numPr>
        <w:overflowPunct/>
        <w:autoSpaceDE/>
        <w:autoSpaceDN/>
        <w:adjustRightInd/>
        <w:spacing w:after="120"/>
        <w:ind w:left="1440" w:firstLineChars="0"/>
        <w:textAlignment w:val="auto"/>
        <w:rPr>
          <w:rFonts w:eastAsia="SimSun"/>
          <w:lang w:eastAsia="zh-CN"/>
        </w:rPr>
      </w:pPr>
      <w:r w:rsidRPr="00F16ED5">
        <w:rPr>
          <w:rFonts w:eastAsia="SimSun"/>
          <w:lang w:eastAsia="zh-CN"/>
        </w:rPr>
        <w:t>Option 2: QC</w:t>
      </w:r>
    </w:p>
    <w:p w14:paraId="1548A424" w14:textId="5A8FB470" w:rsidR="00914D04" w:rsidRPr="00F16ED5" w:rsidRDefault="00914D04" w:rsidP="00F774DC">
      <w:pPr>
        <w:pStyle w:val="ListParagraph"/>
        <w:numPr>
          <w:ilvl w:val="1"/>
          <w:numId w:val="16"/>
        </w:numPr>
        <w:spacing w:after="120"/>
        <w:ind w:left="2520" w:firstLineChars="0"/>
        <w:rPr>
          <w:rFonts w:eastAsia="SimSun"/>
          <w:lang w:eastAsia="zh-CN"/>
        </w:rPr>
      </w:pPr>
      <w:r w:rsidRPr="00F16ED5">
        <w:rPr>
          <w:lang w:eastAsia="zh-CN"/>
        </w:rPr>
        <w:t xml:space="preserve">For PRS measurements with FH in RRC_IDLE and RRC_INACTIVE, leverage the definition of the minimum PRS BW expected to be measured with Rx hopping in RRC_CONNECTED with the following change:  </w:t>
      </w:r>
      <w:proofErr w:type="spellStart"/>
      <w:r w:rsidRPr="00F16ED5">
        <w:rPr>
          <w:lang w:eastAsia="zh-CN"/>
        </w:rPr>
        <w:t>N</w:t>
      </w:r>
      <w:r w:rsidRPr="00F16ED5">
        <w:rPr>
          <w:vertAlign w:val="subscript"/>
          <w:lang w:eastAsia="zh-CN"/>
        </w:rPr>
        <w:t>hops</w:t>
      </w:r>
      <w:proofErr w:type="spellEnd"/>
      <w:r w:rsidRPr="00F16ED5">
        <w:rPr>
          <w:lang w:eastAsia="zh-CN"/>
        </w:rPr>
        <w:t xml:space="preserve"> is the number of Rx hops measured by the UE within a single time window occasion.</w:t>
      </w:r>
    </w:p>
    <w:p w14:paraId="1ECDA823" w14:textId="77777777" w:rsidR="00914D04" w:rsidRPr="00F16ED5" w:rsidRDefault="00914D04" w:rsidP="00F774DC">
      <w:pPr>
        <w:pStyle w:val="ListParagraph"/>
        <w:numPr>
          <w:ilvl w:val="1"/>
          <w:numId w:val="16"/>
        </w:numPr>
        <w:overflowPunct/>
        <w:autoSpaceDE/>
        <w:autoSpaceDN/>
        <w:adjustRightInd/>
        <w:spacing w:after="120"/>
        <w:ind w:left="1440" w:firstLineChars="0"/>
        <w:textAlignment w:val="auto"/>
        <w:rPr>
          <w:rFonts w:eastAsia="SimSun"/>
          <w:lang w:eastAsia="zh-CN"/>
        </w:rPr>
      </w:pPr>
      <w:r w:rsidRPr="00F16ED5">
        <w:rPr>
          <w:rFonts w:eastAsia="SimSun"/>
          <w:lang w:eastAsia="zh-CN"/>
        </w:rPr>
        <w:t>Option 3: HW</w:t>
      </w:r>
    </w:p>
    <w:p w14:paraId="52B7FCE3" w14:textId="5B86653F" w:rsidR="00914D04" w:rsidRPr="00F16ED5" w:rsidRDefault="00914D04" w:rsidP="00F774DC">
      <w:pPr>
        <w:pStyle w:val="ListParagraph"/>
        <w:numPr>
          <w:ilvl w:val="1"/>
          <w:numId w:val="16"/>
        </w:numPr>
        <w:spacing w:after="120"/>
        <w:ind w:left="2520" w:firstLineChars="0"/>
        <w:rPr>
          <w:rFonts w:eastAsia="SimSun"/>
          <w:lang w:eastAsia="zh-CN"/>
        </w:rPr>
      </w:pPr>
      <w:r w:rsidRPr="00F16ED5">
        <w:rPr>
          <w:rFonts w:eastAsia="SimSun"/>
          <w:lang w:eastAsia="zh-CN"/>
        </w:rPr>
        <w:t>RAN4 to define FH requirements for RRC_INACTIVE and RRC_IDLE. Requirements for RRC_CONNECTED are used as baseline, with MG occasion being replaced by measurement window occasions.</w:t>
      </w:r>
    </w:p>
    <w:p w14:paraId="776D76D0" w14:textId="579535FF" w:rsidR="00914D04" w:rsidRPr="008754DE" w:rsidRDefault="00213455" w:rsidP="00F774DC">
      <w:pPr>
        <w:pStyle w:val="ListParagraph"/>
        <w:numPr>
          <w:ilvl w:val="0"/>
          <w:numId w:val="1"/>
        </w:numPr>
        <w:overflowPunct/>
        <w:autoSpaceDE/>
        <w:autoSpaceDN/>
        <w:adjustRightInd/>
        <w:spacing w:after="120"/>
        <w:ind w:left="720" w:firstLineChars="0"/>
        <w:textAlignment w:val="auto"/>
        <w:rPr>
          <w:highlight w:val="green"/>
          <w:lang w:eastAsia="zh-CN"/>
        </w:rPr>
      </w:pPr>
      <w:r w:rsidRPr="008754DE">
        <w:rPr>
          <w:rFonts w:eastAsia="SimSun"/>
          <w:highlight w:val="green"/>
          <w:lang w:eastAsia="zh-CN"/>
        </w:rPr>
        <w:t>Agreement</w:t>
      </w:r>
    </w:p>
    <w:p w14:paraId="094D9BBF" w14:textId="77777777" w:rsidR="00213455" w:rsidRPr="008754DE" w:rsidRDefault="00213455" w:rsidP="00213455">
      <w:pPr>
        <w:pStyle w:val="ListParagraph"/>
        <w:numPr>
          <w:ilvl w:val="1"/>
          <w:numId w:val="1"/>
        </w:numPr>
        <w:spacing w:after="120"/>
        <w:ind w:firstLineChars="0"/>
        <w:rPr>
          <w:highlight w:val="green"/>
          <w:lang w:eastAsia="zh-CN"/>
        </w:rPr>
      </w:pPr>
      <w:r w:rsidRPr="008754DE">
        <w:rPr>
          <w:highlight w:val="green"/>
          <w:lang w:eastAsia="zh-CN"/>
        </w:rPr>
        <w:t xml:space="preserve">The minimum PRS BW expected to be measured with Rx hopping in RRC_INACTIVE/IDLE state is given </w:t>
      </w:r>
      <w:proofErr w:type="gramStart"/>
      <w:r w:rsidRPr="008754DE">
        <w:rPr>
          <w:highlight w:val="green"/>
          <w:lang w:eastAsia="zh-CN"/>
        </w:rPr>
        <w:t>by</w:t>
      </w:r>
      <w:proofErr w:type="gramEnd"/>
    </w:p>
    <w:p w14:paraId="015C9428" w14:textId="77777777" w:rsidR="00213455" w:rsidRPr="008754DE" w:rsidRDefault="00213455" w:rsidP="00213455">
      <w:pPr>
        <w:pStyle w:val="ListParagraph"/>
        <w:spacing w:after="120"/>
        <w:ind w:left="1656" w:firstLineChars="0" w:firstLine="0"/>
        <w:rPr>
          <w:highlight w:val="green"/>
          <w:lang w:val="sv-SE" w:eastAsia="zh-CN"/>
        </w:rPr>
      </w:pPr>
      <m:oMathPara>
        <m:oMath>
          <m:r>
            <m:rPr>
              <m:nor/>
            </m:rPr>
            <w:rPr>
              <w:highlight w:val="green"/>
              <w:lang w:val="sv-SE" w:eastAsia="zh-CN"/>
            </w:rPr>
            <m:t>min</m:t>
          </m:r>
          <m:d>
            <m:dPr>
              <m:ctrlPr>
                <w:rPr>
                  <w:rFonts w:ascii="Cambria Math" w:hAnsi="Cambria Math"/>
                  <w:highlight w:val="green"/>
                  <w:lang w:eastAsia="zh-CN"/>
                </w:rPr>
              </m:ctrlPr>
            </m:dPr>
            <m:e>
              <m:sSub>
                <m:sSubPr>
                  <m:ctrlPr>
                    <w:rPr>
                      <w:rFonts w:ascii="Cambria Math" w:hAnsi="Cambria Math"/>
                      <w:highlight w:val="green"/>
                      <w:lang w:eastAsia="zh-CN"/>
                    </w:rPr>
                  </m:ctrlPr>
                </m:sSubPr>
                <m:e>
                  <m:r>
                    <m:rPr>
                      <m:sty m:val="bi"/>
                    </m:rPr>
                    <w:rPr>
                      <w:rFonts w:ascii="Cambria Math" w:hAnsi="Cambria Math"/>
                      <w:highlight w:val="green"/>
                      <w:lang w:eastAsia="zh-CN"/>
                    </w:rPr>
                    <m:t>BW</m:t>
                  </m:r>
                </m:e>
                <m:sub>
                  <m:r>
                    <m:rPr>
                      <m:sty m:val="bi"/>
                    </m:rPr>
                    <w:rPr>
                      <w:rFonts w:ascii="Cambria Math" w:hAnsi="Cambria Math"/>
                      <w:highlight w:val="green"/>
                      <w:lang w:eastAsia="zh-CN"/>
                    </w:rPr>
                    <m:t>PRS</m:t>
                  </m:r>
                </m:sub>
              </m:sSub>
              <m:r>
                <m:rPr>
                  <m:sty m:val="p"/>
                </m:rPr>
                <w:rPr>
                  <w:rFonts w:ascii="Cambria Math" w:hAnsi="Cambria Math"/>
                  <w:highlight w:val="green"/>
                  <w:lang w:val="sv-SE" w:eastAsia="zh-CN"/>
                </w:rPr>
                <m:t>,</m:t>
              </m:r>
              <m:sSub>
                <m:sSubPr>
                  <m:ctrlPr>
                    <w:rPr>
                      <w:rFonts w:ascii="Cambria Math" w:hAnsi="Cambria Math"/>
                      <w:highlight w:val="green"/>
                      <w:lang w:eastAsia="zh-CN"/>
                    </w:rPr>
                  </m:ctrlPr>
                </m:sSubPr>
                <m:e>
                  <m:r>
                    <m:rPr>
                      <m:sty m:val="bi"/>
                    </m:rPr>
                    <w:rPr>
                      <w:rFonts w:ascii="Cambria Math" w:hAnsi="Cambria Math"/>
                      <w:highlight w:val="green"/>
                      <w:lang w:eastAsia="zh-CN"/>
                    </w:rPr>
                    <m:t>N</m:t>
                  </m:r>
                </m:e>
                <m:sub>
                  <m:r>
                    <m:rPr>
                      <m:sty m:val="bi"/>
                    </m:rPr>
                    <w:rPr>
                      <w:rFonts w:ascii="Cambria Math" w:hAnsi="Cambria Math"/>
                      <w:highlight w:val="green"/>
                      <w:lang w:eastAsia="zh-CN"/>
                    </w:rPr>
                    <m:t>hops</m:t>
                  </m:r>
                </m:sub>
              </m:sSub>
              <m:r>
                <m:rPr>
                  <m:sty m:val="p"/>
                </m:rPr>
                <w:rPr>
                  <w:rFonts w:ascii="Cambria Math" w:hAnsi="Cambria Math"/>
                  <w:highlight w:val="green"/>
                  <w:lang w:val="sv-SE" w:eastAsia="zh-CN"/>
                </w:rPr>
                <m:t>∙</m:t>
              </m:r>
              <m:sSub>
                <m:sSubPr>
                  <m:ctrlPr>
                    <w:rPr>
                      <w:rFonts w:ascii="Cambria Math" w:hAnsi="Cambria Math"/>
                      <w:highlight w:val="green"/>
                      <w:lang w:eastAsia="zh-CN"/>
                    </w:rPr>
                  </m:ctrlPr>
                </m:sSubPr>
                <m:e>
                  <m:r>
                    <m:rPr>
                      <m:sty m:val="bi"/>
                    </m:rPr>
                    <w:rPr>
                      <w:rFonts w:ascii="Cambria Math" w:hAnsi="Cambria Math"/>
                      <w:highlight w:val="green"/>
                      <w:lang w:eastAsia="zh-CN"/>
                    </w:rPr>
                    <m:t>BW</m:t>
                  </m:r>
                </m:e>
                <m:sub>
                  <m:r>
                    <m:rPr>
                      <m:sty m:val="bi"/>
                    </m:rPr>
                    <w:rPr>
                      <w:rFonts w:ascii="Cambria Math" w:hAnsi="Cambria Math"/>
                      <w:highlight w:val="green"/>
                      <w:lang w:eastAsia="zh-CN"/>
                    </w:rPr>
                    <m:t>hop</m:t>
                  </m:r>
                </m:sub>
              </m:sSub>
              <m:r>
                <m:rPr>
                  <m:sty m:val="p"/>
                </m:rPr>
                <w:rPr>
                  <w:rFonts w:ascii="Cambria Math" w:hAnsi="Cambria Math"/>
                  <w:highlight w:val="green"/>
                  <w:lang w:val="sv-SE" w:eastAsia="zh-CN"/>
                </w:rPr>
                <m:t>-</m:t>
              </m:r>
              <m:sSub>
                <m:sSubPr>
                  <m:ctrlPr>
                    <w:rPr>
                      <w:rFonts w:ascii="Cambria Math" w:hAnsi="Cambria Math"/>
                      <w:highlight w:val="green"/>
                      <w:lang w:eastAsia="zh-CN"/>
                    </w:rPr>
                  </m:ctrlPr>
                </m:sSubPr>
                <m:e>
                  <m:r>
                    <m:rPr>
                      <m:sty m:val="bi"/>
                    </m:rPr>
                    <w:rPr>
                      <w:rFonts w:ascii="Cambria Math" w:hAnsi="Cambria Math"/>
                      <w:highlight w:val="green"/>
                      <w:lang w:eastAsia="zh-CN"/>
                    </w:rPr>
                    <m:t>BW</m:t>
                  </m:r>
                </m:e>
                <m:sub>
                  <m:r>
                    <m:rPr>
                      <m:sty m:val="bi"/>
                    </m:rPr>
                    <w:rPr>
                      <w:rFonts w:ascii="Cambria Math" w:hAnsi="Cambria Math"/>
                      <w:highlight w:val="green"/>
                      <w:lang w:eastAsia="zh-CN"/>
                    </w:rPr>
                    <m:t>overlap</m:t>
                  </m:r>
                </m:sub>
              </m:sSub>
              <m:r>
                <m:rPr>
                  <m:sty m:val="p"/>
                </m:rPr>
                <w:rPr>
                  <w:rFonts w:ascii="Cambria Math" w:hAnsi="Cambria Math"/>
                  <w:highlight w:val="green"/>
                  <w:lang w:val="sv-SE" w:eastAsia="zh-CN"/>
                </w:rPr>
                <m:t>∙</m:t>
              </m:r>
              <m:d>
                <m:dPr>
                  <m:ctrlPr>
                    <w:rPr>
                      <w:rFonts w:ascii="Cambria Math" w:hAnsi="Cambria Math"/>
                      <w:highlight w:val="green"/>
                      <w:lang w:eastAsia="zh-CN"/>
                    </w:rPr>
                  </m:ctrlPr>
                </m:dPr>
                <m:e>
                  <m:sSub>
                    <m:sSubPr>
                      <m:ctrlPr>
                        <w:rPr>
                          <w:rFonts w:ascii="Cambria Math" w:hAnsi="Cambria Math"/>
                          <w:highlight w:val="green"/>
                          <w:lang w:eastAsia="zh-CN"/>
                        </w:rPr>
                      </m:ctrlPr>
                    </m:sSubPr>
                    <m:e>
                      <m:r>
                        <m:rPr>
                          <m:sty m:val="bi"/>
                        </m:rPr>
                        <w:rPr>
                          <w:rFonts w:ascii="Cambria Math" w:hAnsi="Cambria Math"/>
                          <w:highlight w:val="green"/>
                          <w:lang w:eastAsia="zh-CN"/>
                        </w:rPr>
                        <m:t>N</m:t>
                      </m:r>
                    </m:e>
                    <m:sub>
                      <m:r>
                        <m:rPr>
                          <m:sty m:val="bi"/>
                        </m:rPr>
                        <w:rPr>
                          <w:rFonts w:ascii="Cambria Math" w:hAnsi="Cambria Math"/>
                          <w:highlight w:val="green"/>
                          <w:lang w:eastAsia="zh-CN"/>
                        </w:rPr>
                        <m:t>hops</m:t>
                      </m:r>
                    </m:sub>
                  </m:sSub>
                  <m:r>
                    <m:rPr>
                      <m:sty m:val="p"/>
                    </m:rPr>
                    <w:rPr>
                      <w:rFonts w:ascii="Cambria Math" w:hAnsi="Cambria Math"/>
                      <w:highlight w:val="green"/>
                      <w:lang w:val="sv-SE" w:eastAsia="zh-CN"/>
                    </w:rPr>
                    <m:t>-</m:t>
                  </m:r>
                  <m:r>
                    <m:rPr>
                      <m:sty m:val="b"/>
                    </m:rPr>
                    <w:rPr>
                      <w:rFonts w:ascii="Cambria Math" w:hAnsi="Cambria Math"/>
                      <w:highlight w:val="green"/>
                      <w:lang w:eastAsia="zh-CN"/>
                    </w:rPr>
                    <m:t>1</m:t>
                  </m:r>
                </m:e>
              </m:d>
            </m:e>
          </m:d>
        </m:oMath>
      </m:oMathPara>
    </w:p>
    <w:p w14:paraId="57AC649F" w14:textId="77777777" w:rsidR="00213455" w:rsidRPr="008754DE" w:rsidRDefault="00213455" w:rsidP="00213455">
      <w:pPr>
        <w:spacing w:after="120"/>
        <w:ind w:left="1890"/>
        <w:rPr>
          <w:highlight w:val="green"/>
          <w:lang w:eastAsia="zh-CN"/>
        </w:rPr>
      </w:pPr>
      <w:proofErr w:type="gramStart"/>
      <w:r w:rsidRPr="008754DE">
        <w:rPr>
          <w:highlight w:val="green"/>
          <w:lang w:eastAsia="zh-CN"/>
        </w:rPr>
        <w:t>where</w:t>
      </w:r>
      <w:proofErr w:type="gramEnd"/>
    </w:p>
    <w:p w14:paraId="0B9D1A68" w14:textId="3EFE3C67" w:rsidR="00213455" w:rsidRPr="008754DE" w:rsidRDefault="004F39AD" w:rsidP="00213455">
      <w:pPr>
        <w:pStyle w:val="ListParagraph"/>
        <w:numPr>
          <w:ilvl w:val="2"/>
          <w:numId w:val="1"/>
        </w:numPr>
        <w:spacing w:after="120"/>
        <w:ind w:firstLineChars="0"/>
        <w:rPr>
          <w:highlight w:val="green"/>
          <w:lang w:eastAsia="zh-CN"/>
        </w:rPr>
      </w:pPr>
      <m:oMath>
        <m:sSub>
          <m:sSubPr>
            <m:ctrlPr>
              <w:rPr>
                <w:rFonts w:ascii="Cambria Math" w:hAnsi="Cambria Math"/>
                <w:highlight w:val="green"/>
                <w:lang w:eastAsia="zh-CN"/>
              </w:rPr>
            </m:ctrlPr>
          </m:sSubPr>
          <m:e>
            <m:r>
              <m:rPr>
                <m:sty m:val="bi"/>
              </m:rPr>
              <w:rPr>
                <w:rFonts w:ascii="Cambria Math" w:hAnsi="Cambria Math"/>
                <w:highlight w:val="green"/>
                <w:lang w:eastAsia="zh-CN"/>
              </w:rPr>
              <m:t>BW</m:t>
            </m:r>
          </m:e>
          <m:sub>
            <m:r>
              <m:rPr>
                <m:sty m:val="bi"/>
              </m:rPr>
              <w:rPr>
                <w:rFonts w:ascii="Cambria Math" w:hAnsi="Cambria Math"/>
                <w:highlight w:val="green"/>
                <w:lang w:eastAsia="zh-CN"/>
              </w:rPr>
              <m:t>PRS</m:t>
            </m:r>
          </m:sub>
        </m:sSub>
      </m:oMath>
      <w:r w:rsidR="00213455" w:rsidRPr="008754DE">
        <w:rPr>
          <w:highlight w:val="green"/>
          <w:lang w:eastAsia="zh-CN"/>
        </w:rPr>
        <w:t xml:space="preserve"> is determined by the minimum among the configured PRS BW, UE capability reported as </w:t>
      </w:r>
      <w:r w:rsidR="00DE46A3" w:rsidRPr="008754DE">
        <w:rPr>
          <w:highlight w:val="green"/>
          <w:lang w:eastAsia="zh-CN"/>
        </w:rPr>
        <w:t>[</w:t>
      </w:r>
      <w:r w:rsidR="00213455" w:rsidRPr="008754DE">
        <w:rPr>
          <w:highlight w:val="green"/>
          <w:lang w:eastAsia="zh-CN"/>
        </w:rPr>
        <w:t>component 1 of the FG 41-5-1</w:t>
      </w:r>
      <w:r w:rsidR="00DE46A3" w:rsidRPr="008754DE">
        <w:rPr>
          <w:highlight w:val="green"/>
          <w:lang w:eastAsia="zh-CN"/>
        </w:rPr>
        <w:t>]</w:t>
      </w:r>
      <w:r w:rsidR="00213455" w:rsidRPr="008754DE">
        <w:rPr>
          <w:highlight w:val="green"/>
          <w:lang w:eastAsia="zh-CN"/>
        </w:rPr>
        <w:t>, and the total BW of all hops requested by LMF.</w:t>
      </w:r>
    </w:p>
    <w:p w14:paraId="250AC347" w14:textId="77777777" w:rsidR="00213455" w:rsidRPr="008754DE" w:rsidRDefault="004F39AD" w:rsidP="00213455">
      <w:pPr>
        <w:pStyle w:val="ListParagraph"/>
        <w:numPr>
          <w:ilvl w:val="2"/>
          <w:numId w:val="1"/>
        </w:numPr>
        <w:spacing w:after="120"/>
        <w:ind w:firstLineChars="0"/>
        <w:rPr>
          <w:highlight w:val="green"/>
          <w:lang w:eastAsia="zh-CN"/>
        </w:rPr>
      </w:pPr>
      <m:oMath>
        <m:sSub>
          <m:sSubPr>
            <m:ctrlPr>
              <w:rPr>
                <w:rFonts w:ascii="Cambria Math" w:hAnsi="Cambria Math"/>
                <w:highlight w:val="green"/>
                <w:lang w:eastAsia="zh-CN"/>
              </w:rPr>
            </m:ctrlPr>
          </m:sSubPr>
          <m:e>
            <m:r>
              <m:rPr>
                <m:sty m:val="bi"/>
              </m:rPr>
              <w:rPr>
                <w:rFonts w:ascii="Cambria Math" w:hAnsi="Cambria Math"/>
                <w:highlight w:val="green"/>
                <w:lang w:eastAsia="zh-CN"/>
              </w:rPr>
              <m:t>BW</m:t>
            </m:r>
          </m:e>
          <m:sub>
            <m:r>
              <m:rPr>
                <m:sty m:val="bi"/>
              </m:rPr>
              <w:rPr>
                <w:rFonts w:ascii="Cambria Math" w:hAnsi="Cambria Math"/>
                <w:highlight w:val="green"/>
                <w:lang w:eastAsia="zh-CN"/>
              </w:rPr>
              <m:t>hop</m:t>
            </m:r>
          </m:sub>
        </m:sSub>
      </m:oMath>
      <w:r w:rsidR="00213455" w:rsidRPr="008754DE">
        <w:rPr>
          <w:highlight w:val="green"/>
          <w:lang w:eastAsia="zh-CN"/>
        </w:rPr>
        <w:t xml:space="preserve"> is the BW per hop signalled in the UE capability.</w:t>
      </w:r>
    </w:p>
    <w:p w14:paraId="28F236D0" w14:textId="77777777" w:rsidR="00213455" w:rsidRPr="008754DE" w:rsidRDefault="004F39AD" w:rsidP="00213455">
      <w:pPr>
        <w:pStyle w:val="ListParagraph"/>
        <w:numPr>
          <w:ilvl w:val="2"/>
          <w:numId w:val="1"/>
        </w:numPr>
        <w:spacing w:after="120"/>
        <w:ind w:firstLineChars="0"/>
        <w:rPr>
          <w:highlight w:val="green"/>
          <w:lang w:eastAsia="zh-CN"/>
        </w:rPr>
      </w:pPr>
      <m:oMath>
        <m:sSub>
          <m:sSubPr>
            <m:ctrlPr>
              <w:rPr>
                <w:rFonts w:ascii="Cambria Math" w:hAnsi="Cambria Math"/>
                <w:highlight w:val="green"/>
                <w:lang w:eastAsia="zh-CN"/>
              </w:rPr>
            </m:ctrlPr>
          </m:sSubPr>
          <m:e>
            <m:r>
              <m:rPr>
                <m:sty m:val="bi"/>
              </m:rPr>
              <w:rPr>
                <w:rFonts w:ascii="Cambria Math" w:hAnsi="Cambria Math"/>
                <w:highlight w:val="green"/>
                <w:lang w:eastAsia="zh-CN"/>
              </w:rPr>
              <m:t>BW</m:t>
            </m:r>
          </m:e>
          <m:sub>
            <m:r>
              <m:rPr>
                <m:sty m:val="bi"/>
              </m:rPr>
              <w:rPr>
                <w:rFonts w:ascii="Cambria Math" w:hAnsi="Cambria Math"/>
                <w:highlight w:val="green"/>
                <w:lang w:eastAsia="zh-CN"/>
              </w:rPr>
              <m:t>overlap</m:t>
            </m:r>
          </m:sub>
        </m:sSub>
      </m:oMath>
      <w:r w:rsidR="00213455" w:rsidRPr="008754DE">
        <w:rPr>
          <w:highlight w:val="green"/>
          <w:lang w:eastAsia="zh-CN"/>
        </w:rPr>
        <w:t xml:space="preserve"> is the minimum hop overlap signalled in the UE capability.</w:t>
      </w:r>
    </w:p>
    <w:p w14:paraId="6F2D8FFE" w14:textId="1BDEA39F" w:rsidR="00213455" w:rsidRPr="008754DE" w:rsidRDefault="004F39AD" w:rsidP="00213455">
      <w:pPr>
        <w:pStyle w:val="ListParagraph"/>
        <w:numPr>
          <w:ilvl w:val="2"/>
          <w:numId w:val="1"/>
        </w:numPr>
        <w:spacing w:after="120"/>
        <w:ind w:firstLineChars="0"/>
        <w:rPr>
          <w:rFonts w:eastAsia="SimSun"/>
          <w:highlight w:val="green"/>
          <w:lang w:eastAsia="zh-CN"/>
        </w:rPr>
      </w:pPr>
      <m:oMath>
        <m:sSub>
          <m:sSubPr>
            <m:ctrlPr>
              <w:rPr>
                <w:rFonts w:ascii="Cambria Math" w:hAnsi="Cambria Math"/>
                <w:highlight w:val="green"/>
                <w:lang w:eastAsia="zh-CN"/>
              </w:rPr>
            </m:ctrlPr>
          </m:sSubPr>
          <m:e>
            <m:r>
              <m:rPr>
                <m:sty m:val="bi"/>
              </m:rPr>
              <w:rPr>
                <w:rFonts w:ascii="Cambria Math" w:hAnsi="Cambria Math"/>
                <w:highlight w:val="green"/>
                <w:lang w:eastAsia="zh-CN"/>
              </w:rPr>
              <m:t>N</m:t>
            </m:r>
          </m:e>
          <m:sub>
            <m:r>
              <m:rPr>
                <m:sty m:val="bi"/>
              </m:rPr>
              <w:rPr>
                <w:rFonts w:ascii="Cambria Math" w:hAnsi="Cambria Math"/>
                <w:highlight w:val="green"/>
                <w:lang w:eastAsia="zh-CN"/>
              </w:rPr>
              <m:t>hops</m:t>
            </m:r>
          </m:sub>
        </m:sSub>
      </m:oMath>
      <w:r w:rsidR="00213455" w:rsidRPr="008754DE">
        <w:rPr>
          <w:highlight w:val="green"/>
          <w:lang w:eastAsia="zh-CN"/>
        </w:rPr>
        <w:t xml:space="preserve"> is the number of Rx hops measured by the UE in RRC_INACTIVE/IDLE state within a single time window.</w:t>
      </w:r>
    </w:p>
    <w:p w14:paraId="62B4CB52" w14:textId="77777777" w:rsidR="00914D04" w:rsidRPr="00F16ED5" w:rsidRDefault="00914D04" w:rsidP="00914D04">
      <w:pPr>
        <w:spacing w:after="120"/>
        <w:rPr>
          <w:lang w:eastAsia="zh-CN"/>
        </w:rPr>
      </w:pPr>
    </w:p>
    <w:p w14:paraId="2041EA05" w14:textId="55ABE90C" w:rsidR="00914D04" w:rsidRPr="00F16ED5" w:rsidRDefault="00914D04" w:rsidP="001C6E4F">
      <w:pPr>
        <w:rPr>
          <w:b/>
          <w:u w:val="single"/>
          <w:lang w:eastAsia="ko-KR"/>
        </w:rPr>
      </w:pPr>
      <w:r w:rsidRPr="00F16ED5">
        <w:rPr>
          <w:b/>
          <w:u w:val="single"/>
          <w:lang w:eastAsia="ko-KR"/>
        </w:rPr>
        <w:t>Issue 2-1-1-1-6: Applicability of core requirements for Rx FH in RRC_CONNECTED state.</w:t>
      </w:r>
    </w:p>
    <w:p w14:paraId="1BBB8D6C" w14:textId="77777777" w:rsidR="00914D04" w:rsidRPr="00F16ED5" w:rsidRDefault="00914D04" w:rsidP="00914D04">
      <w:pPr>
        <w:pStyle w:val="ListParagraph"/>
        <w:numPr>
          <w:ilvl w:val="0"/>
          <w:numId w:val="1"/>
        </w:numPr>
        <w:overflowPunct/>
        <w:autoSpaceDE/>
        <w:autoSpaceDN/>
        <w:adjustRightInd/>
        <w:spacing w:after="120"/>
        <w:ind w:left="720" w:firstLineChars="0"/>
        <w:textAlignment w:val="auto"/>
        <w:rPr>
          <w:rFonts w:eastAsia="SimSun"/>
          <w:lang w:eastAsia="zh-CN"/>
        </w:rPr>
      </w:pPr>
      <w:r w:rsidRPr="00F16ED5">
        <w:rPr>
          <w:rFonts w:eastAsia="SimSun"/>
          <w:lang w:eastAsia="zh-CN"/>
        </w:rPr>
        <w:t>Proposals</w:t>
      </w:r>
    </w:p>
    <w:p w14:paraId="052D2647" w14:textId="77777777" w:rsidR="00914D04" w:rsidRPr="00F16ED5" w:rsidRDefault="00914D04" w:rsidP="00914D04">
      <w:pPr>
        <w:pStyle w:val="ListParagraph"/>
        <w:numPr>
          <w:ilvl w:val="1"/>
          <w:numId w:val="1"/>
        </w:numPr>
        <w:overflowPunct/>
        <w:autoSpaceDE/>
        <w:autoSpaceDN/>
        <w:adjustRightInd/>
        <w:spacing w:after="120"/>
        <w:ind w:left="1440" w:firstLineChars="0"/>
        <w:textAlignment w:val="auto"/>
        <w:rPr>
          <w:rFonts w:eastAsia="SimSun"/>
          <w:lang w:eastAsia="zh-CN"/>
        </w:rPr>
      </w:pPr>
      <w:r w:rsidRPr="00F16ED5">
        <w:rPr>
          <w:rFonts w:eastAsia="SimSun"/>
          <w:lang w:eastAsia="zh-CN"/>
        </w:rPr>
        <w:t>Option 1: QC</w:t>
      </w:r>
    </w:p>
    <w:p w14:paraId="3022348E" w14:textId="06503FF0" w:rsidR="00914D04" w:rsidRPr="00F16ED5" w:rsidRDefault="00914D04" w:rsidP="00914D04">
      <w:pPr>
        <w:pStyle w:val="ListParagraph"/>
        <w:numPr>
          <w:ilvl w:val="2"/>
          <w:numId w:val="1"/>
        </w:numPr>
        <w:overflowPunct/>
        <w:autoSpaceDE/>
        <w:autoSpaceDN/>
        <w:adjustRightInd/>
        <w:spacing w:after="120"/>
        <w:ind w:firstLineChars="0"/>
        <w:textAlignment w:val="auto"/>
        <w:rPr>
          <w:rFonts w:eastAsia="SimSun"/>
          <w:lang w:eastAsia="zh-CN"/>
        </w:rPr>
      </w:pPr>
      <w:r w:rsidRPr="00F16ED5">
        <w:rPr>
          <w:rFonts w:eastAsia="SimSun"/>
          <w:lang w:eastAsia="zh-CN"/>
        </w:rPr>
        <w:t>For PRS measurements with FH in RRC_CONNECTED, the measurement period requirement applies provided all PRS resources in a PFL have the same number of inter-slot repetitions within an MG instance and the same spacing between inter-slot repetitions. If these conditions do not apply the measurement period can be longer.</w:t>
      </w:r>
      <w:r w:rsidRPr="00F16ED5">
        <w:rPr>
          <w:rFonts w:eastAsia="SimSun" w:hint="eastAsia"/>
          <w:lang w:eastAsia="zh-CN"/>
        </w:rPr>
        <w:t xml:space="preserve"> </w:t>
      </w:r>
    </w:p>
    <w:p w14:paraId="2B46FF5B" w14:textId="244DB37F" w:rsidR="00914D04" w:rsidRPr="00F16ED5" w:rsidRDefault="00E94CD7" w:rsidP="00914D04">
      <w:pPr>
        <w:pStyle w:val="ListParagraph"/>
        <w:numPr>
          <w:ilvl w:val="0"/>
          <w:numId w:val="1"/>
        </w:numPr>
        <w:overflowPunct/>
        <w:autoSpaceDE/>
        <w:autoSpaceDN/>
        <w:adjustRightInd/>
        <w:spacing w:after="120"/>
        <w:ind w:left="720" w:firstLineChars="0"/>
        <w:textAlignment w:val="auto"/>
        <w:rPr>
          <w:rFonts w:eastAsia="SimSun"/>
          <w:lang w:eastAsia="zh-CN"/>
        </w:rPr>
      </w:pPr>
      <w:r>
        <w:rPr>
          <w:rFonts w:eastAsia="SimSun"/>
          <w:lang w:eastAsia="zh-CN"/>
        </w:rPr>
        <w:t>Discussion</w:t>
      </w:r>
    </w:p>
    <w:p w14:paraId="5DBF22BE" w14:textId="50C87154" w:rsidR="00914D04" w:rsidRDefault="00E94CD7" w:rsidP="00914D04">
      <w:pPr>
        <w:pStyle w:val="ListParagraph"/>
        <w:numPr>
          <w:ilvl w:val="1"/>
          <w:numId w:val="1"/>
        </w:numPr>
        <w:overflowPunct/>
        <w:autoSpaceDE/>
        <w:autoSpaceDN/>
        <w:adjustRightInd/>
        <w:spacing w:after="120"/>
        <w:ind w:left="1440" w:firstLineChars="0"/>
        <w:textAlignment w:val="auto"/>
        <w:rPr>
          <w:rFonts w:eastAsia="SimSun"/>
          <w:lang w:eastAsia="zh-CN"/>
        </w:rPr>
      </w:pPr>
      <w:r>
        <w:rPr>
          <w:rFonts w:eastAsia="SimSun"/>
          <w:lang w:eastAsia="zh-CN"/>
        </w:rPr>
        <w:t>QC: found out that this was already agree</w:t>
      </w:r>
      <w:r w:rsidR="009F722A">
        <w:rPr>
          <w:rFonts w:eastAsia="SimSun"/>
          <w:lang w:eastAsia="zh-CN"/>
        </w:rPr>
        <w:t>d</w:t>
      </w:r>
    </w:p>
    <w:p w14:paraId="70E887B0" w14:textId="22AAC26C" w:rsidR="009F722A" w:rsidRPr="00B26A43" w:rsidRDefault="009F722A" w:rsidP="00914D04">
      <w:pPr>
        <w:pStyle w:val="ListParagraph"/>
        <w:numPr>
          <w:ilvl w:val="1"/>
          <w:numId w:val="1"/>
        </w:numPr>
        <w:overflowPunct/>
        <w:autoSpaceDE/>
        <w:autoSpaceDN/>
        <w:adjustRightInd/>
        <w:spacing w:after="120"/>
        <w:ind w:left="1440" w:firstLineChars="0"/>
        <w:textAlignment w:val="auto"/>
        <w:rPr>
          <w:rFonts w:eastAsia="SimSun"/>
          <w:highlight w:val="green"/>
          <w:lang w:eastAsia="zh-CN"/>
        </w:rPr>
      </w:pPr>
      <w:r w:rsidRPr="00B26A43">
        <w:rPr>
          <w:rFonts w:eastAsia="SimSun"/>
          <w:highlight w:val="green"/>
          <w:lang w:eastAsia="zh-CN"/>
        </w:rPr>
        <w:t>Conclusion: no further discussion</w:t>
      </w:r>
      <w:r w:rsidR="00B26A43">
        <w:rPr>
          <w:rFonts w:eastAsia="SimSun"/>
          <w:highlight w:val="green"/>
          <w:lang w:eastAsia="zh-CN"/>
        </w:rPr>
        <w:t xml:space="preserve"> on the issue</w:t>
      </w:r>
    </w:p>
    <w:p w14:paraId="08A4C751" w14:textId="77777777" w:rsidR="00914D04" w:rsidRPr="00F16ED5" w:rsidRDefault="00914D04" w:rsidP="00914D04">
      <w:pPr>
        <w:spacing w:after="120"/>
        <w:rPr>
          <w:lang w:eastAsia="zh-CN"/>
        </w:rPr>
      </w:pPr>
    </w:p>
    <w:p w14:paraId="0BBA72CD" w14:textId="3F184EA5" w:rsidR="00914D04" w:rsidRPr="00F16ED5" w:rsidRDefault="00914D04" w:rsidP="001C6E4F">
      <w:pPr>
        <w:rPr>
          <w:b/>
          <w:u w:val="single"/>
          <w:lang w:eastAsia="ko-KR"/>
        </w:rPr>
      </w:pPr>
      <w:r w:rsidRPr="00F16ED5">
        <w:rPr>
          <w:b/>
          <w:u w:val="single"/>
          <w:lang w:eastAsia="ko-KR"/>
        </w:rPr>
        <w:t>Issue 2-1-1-1-7: Applicability of core requirements for Rx FH in RRC_INACTIVE/IDLE state.</w:t>
      </w:r>
    </w:p>
    <w:p w14:paraId="0AD2DB7F" w14:textId="77777777" w:rsidR="00914D04" w:rsidRPr="00F16ED5" w:rsidRDefault="00914D04" w:rsidP="00914D04">
      <w:pPr>
        <w:pStyle w:val="ListParagraph"/>
        <w:numPr>
          <w:ilvl w:val="0"/>
          <w:numId w:val="1"/>
        </w:numPr>
        <w:overflowPunct/>
        <w:autoSpaceDE/>
        <w:autoSpaceDN/>
        <w:adjustRightInd/>
        <w:spacing w:after="120"/>
        <w:ind w:left="720" w:firstLineChars="0"/>
        <w:textAlignment w:val="auto"/>
        <w:rPr>
          <w:rFonts w:eastAsia="SimSun"/>
          <w:lang w:eastAsia="zh-CN"/>
        </w:rPr>
      </w:pPr>
      <w:r w:rsidRPr="00F16ED5">
        <w:rPr>
          <w:rFonts w:eastAsia="SimSun"/>
          <w:lang w:eastAsia="zh-CN"/>
        </w:rPr>
        <w:lastRenderedPageBreak/>
        <w:t>Proposals</w:t>
      </w:r>
    </w:p>
    <w:p w14:paraId="563B5361" w14:textId="77777777" w:rsidR="00914D04" w:rsidRPr="00F16ED5" w:rsidRDefault="00914D04" w:rsidP="00914D04">
      <w:pPr>
        <w:pStyle w:val="ListParagraph"/>
        <w:numPr>
          <w:ilvl w:val="1"/>
          <w:numId w:val="1"/>
        </w:numPr>
        <w:overflowPunct/>
        <w:autoSpaceDE/>
        <w:autoSpaceDN/>
        <w:adjustRightInd/>
        <w:spacing w:after="120"/>
        <w:ind w:left="1440" w:firstLineChars="0"/>
        <w:textAlignment w:val="auto"/>
        <w:rPr>
          <w:rFonts w:eastAsia="SimSun"/>
          <w:lang w:eastAsia="zh-CN"/>
        </w:rPr>
      </w:pPr>
      <w:r w:rsidRPr="00F16ED5">
        <w:rPr>
          <w:rFonts w:eastAsia="SimSun"/>
          <w:lang w:eastAsia="zh-CN"/>
        </w:rPr>
        <w:t>Option 1: QC</w:t>
      </w:r>
    </w:p>
    <w:p w14:paraId="3CFA8B94" w14:textId="193F737B" w:rsidR="00914D04" w:rsidRPr="00F16ED5" w:rsidRDefault="00914D04" w:rsidP="00914D04">
      <w:pPr>
        <w:pStyle w:val="ListParagraph"/>
        <w:numPr>
          <w:ilvl w:val="2"/>
          <w:numId w:val="1"/>
        </w:numPr>
        <w:overflowPunct/>
        <w:autoSpaceDE/>
        <w:autoSpaceDN/>
        <w:adjustRightInd/>
        <w:spacing w:after="120"/>
        <w:ind w:firstLineChars="0"/>
        <w:textAlignment w:val="auto"/>
        <w:rPr>
          <w:rFonts w:eastAsia="SimSun"/>
          <w:lang w:eastAsia="zh-CN"/>
        </w:rPr>
      </w:pPr>
      <w:r w:rsidRPr="00F16ED5">
        <w:rPr>
          <w:rFonts w:eastAsia="SimSun"/>
          <w:lang w:eastAsia="zh-CN"/>
        </w:rPr>
        <w:t>For PRS measurements with FH in RRC_IDLE and RRC_INACTIVE, the measurement period requirement with FH (multiple hops) applies provided all PRS resources in a PFL have the same number of inter-slot repetitions within a time window instance and the same spacing between inter-slot repetitions. If these conditions do not apply the measurement period can be longer.</w:t>
      </w:r>
      <w:r w:rsidRPr="00F16ED5">
        <w:rPr>
          <w:rFonts w:eastAsia="SimSun" w:hint="eastAsia"/>
          <w:lang w:eastAsia="zh-CN"/>
        </w:rPr>
        <w:t xml:space="preserve"> </w:t>
      </w:r>
    </w:p>
    <w:p w14:paraId="72C97059" w14:textId="034CD849" w:rsidR="00914D04" w:rsidRPr="007C77FE" w:rsidRDefault="009F722A" w:rsidP="00914D04">
      <w:pPr>
        <w:pStyle w:val="ListParagraph"/>
        <w:numPr>
          <w:ilvl w:val="0"/>
          <w:numId w:val="1"/>
        </w:numPr>
        <w:overflowPunct/>
        <w:autoSpaceDE/>
        <w:autoSpaceDN/>
        <w:adjustRightInd/>
        <w:spacing w:after="120"/>
        <w:ind w:left="720" w:firstLineChars="0"/>
        <w:textAlignment w:val="auto"/>
        <w:rPr>
          <w:rFonts w:eastAsia="SimSun"/>
          <w:highlight w:val="green"/>
          <w:lang w:eastAsia="zh-CN"/>
        </w:rPr>
      </w:pPr>
      <w:r w:rsidRPr="007C77FE">
        <w:rPr>
          <w:rFonts w:eastAsia="SimSun"/>
          <w:highlight w:val="green"/>
          <w:lang w:eastAsia="zh-CN"/>
        </w:rPr>
        <w:t>Agreement</w:t>
      </w:r>
    </w:p>
    <w:p w14:paraId="59A8291B" w14:textId="77777777" w:rsidR="009F722A" w:rsidRPr="007C77FE" w:rsidRDefault="009F722A" w:rsidP="009F722A">
      <w:pPr>
        <w:pStyle w:val="ListParagraph"/>
        <w:numPr>
          <w:ilvl w:val="1"/>
          <w:numId w:val="1"/>
        </w:numPr>
        <w:overflowPunct/>
        <w:autoSpaceDE/>
        <w:autoSpaceDN/>
        <w:adjustRightInd/>
        <w:spacing w:after="120"/>
        <w:ind w:left="1440" w:firstLineChars="0"/>
        <w:textAlignment w:val="auto"/>
        <w:rPr>
          <w:rFonts w:eastAsia="SimSun"/>
          <w:highlight w:val="green"/>
          <w:lang w:eastAsia="zh-CN"/>
        </w:rPr>
      </w:pPr>
      <w:r w:rsidRPr="007C77FE">
        <w:rPr>
          <w:rFonts w:eastAsia="SimSun"/>
          <w:highlight w:val="green"/>
          <w:lang w:eastAsia="zh-CN"/>
        </w:rPr>
        <w:t>For PRS measurements with FH in RRC_IDLE and RRC_INACTIVE, the measurement period requirement with FH (multiple hops) applies provided all PRS resources in a PFL have the same number of inter-slot repetitions within a time window instance and the same spacing between inter-slot repetitions. If these conditions do not apply the measurement period can be longer.</w:t>
      </w:r>
      <w:r w:rsidRPr="007C77FE">
        <w:rPr>
          <w:rFonts w:eastAsia="SimSun" w:hint="eastAsia"/>
          <w:highlight w:val="green"/>
          <w:lang w:eastAsia="zh-CN"/>
        </w:rPr>
        <w:t xml:space="preserve"> </w:t>
      </w:r>
    </w:p>
    <w:p w14:paraId="6BB1B0A5" w14:textId="77777777" w:rsidR="00914D04" w:rsidRPr="00F16ED5" w:rsidRDefault="00914D04" w:rsidP="00914D04">
      <w:pPr>
        <w:rPr>
          <w:lang w:eastAsia="zh-CN"/>
        </w:rPr>
      </w:pPr>
    </w:p>
    <w:p w14:paraId="1A277532" w14:textId="5515F396" w:rsidR="00914D04" w:rsidRPr="00F16ED5" w:rsidRDefault="00914D04" w:rsidP="007707FE">
      <w:pPr>
        <w:pStyle w:val="Heading3"/>
      </w:pPr>
      <w:r w:rsidRPr="00F16ED5">
        <w:t>Sub-Topic</w:t>
      </w:r>
      <w:r w:rsidR="00266F5F" w:rsidRPr="00F16ED5">
        <w:t xml:space="preserve"> 2-1-2</w:t>
      </w:r>
      <w:r w:rsidRPr="00F16ED5">
        <w:t>: RRM core requirement maintenance for PRS/SRS bandwidth aggregation</w:t>
      </w:r>
    </w:p>
    <w:p w14:paraId="76C7B842" w14:textId="77777777" w:rsidR="00914D04" w:rsidRPr="00F16ED5" w:rsidRDefault="00914D04" w:rsidP="00914D04">
      <w:pPr>
        <w:rPr>
          <w:b/>
          <w:u w:val="single"/>
          <w:lang w:eastAsia="ko-KR"/>
        </w:rPr>
      </w:pPr>
    </w:p>
    <w:p w14:paraId="66F4A58C" w14:textId="301D0CEB" w:rsidR="00914D04" w:rsidRPr="00F16ED5" w:rsidRDefault="00914D04" w:rsidP="001C6E4F">
      <w:pPr>
        <w:rPr>
          <w:b/>
          <w:u w:val="single"/>
          <w:lang w:eastAsia="ko-KR"/>
        </w:rPr>
      </w:pPr>
      <w:r w:rsidRPr="00F16ED5">
        <w:rPr>
          <w:b/>
          <w:u w:val="single"/>
          <w:lang w:eastAsia="ko-KR"/>
        </w:rPr>
        <w:t>Issue 2-1-2-1: Clarification regarding nominal channel spacing in core requirements for PRS aggregation.</w:t>
      </w:r>
    </w:p>
    <w:p w14:paraId="527FE983" w14:textId="77777777" w:rsidR="00914D04" w:rsidRPr="00F16ED5" w:rsidRDefault="00914D04" w:rsidP="00914D04">
      <w:pPr>
        <w:pStyle w:val="ListParagraph"/>
        <w:numPr>
          <w:ilvl w:val="0"/>
          <w:numId w:val="1"/>
        </w:numPr>
        <w:overflowPunct/>
        <w:autoSpaceDE/>
        <w:autoSpaceDN/>
        <w:adjustRightInd/>
        <w:spacing w:after="120"/>
        <w:ind w:left="720" w:firstLineChars="0"/>
        <w:textAlignment w:val="auto"/>
        <w:rPr>
          <w:rFonts w:eastAsia="SimSun"/>
          <w:lang w:eastAsia="zh-CN"/>
        </w:rPr>
      </w:pPr>
      <w:r w:rsidRPr="00F16ED5">
        <w:rPr>
          <w:rFonts w:eastAsia="SimSun"/>
          <w:lang w:eastAsia="zh-CN"/>
        </w:rPr>
        <w:t>Proposals</w:t>
      </w:r>
    </w:p>
    <w:p w14:paraId="102E37E2" w14:textId="77777777" w:rsidR="00914D04" w:rsidRPr="00F16ED5" w:rsidRDefault="00914D04" w:rsidP="00914D04">
      <w:pPr>
        <w:pStyle w:val="ListParagraph"/>
        <w:numPr>
          <w:ilvl w:val="1"/>
          <w:numId w:val="1"/>
        </w:numPr>
        <w:overflowPunct/>
        <w:autoSpaceDE/>
        <w:autoSpaceDN/>
        <w:adjustRightInd/>
        <w:spacing w:after="120"/>
        <w:ind w:left="1440" w:firstLineChars="0"/>
        <w:textAlignment w:val="auto"/>
        <w:rPr>
          <w:rFonts w:eastAsia="SimSun"/>
          <w:lang w:eastAsia="zh-CN"/>
        </w:rPr>
      </w:pPr>
      <w:r w:rsidRPr="00F16ED5">
        <w:rPr>
          <w:rFonts w:eastAsia="SimSun"/>
          <w:lang w:eastAsia="zh-CN"/>
        </w:rPr>
        <w:t>Option 1: E///, HW</w:t>
      </w:r>
    </w:p>
    <w:p w14:paraId="5822A527" w14:textId="4D894117" w:rsidR="00914D04" w:rsidRPr="00F16ED5" w:rsidRDefault="00914D04" w:rsidP="00914D04">
      <w:pPr>
        <w:pStyle w:val="ListParagraph"/>
        <w:numPr>
          <w:ilvl w:val="2"/>
          <w:numId w:val="1"/>
        </w:numPr>
        <w:overflowPunct/>
        <w:autoSpaceDE/>
        <w:autoSpaceDN/>
        <w:adjustRightInd/>
        <w:spacing w:after="120"/>
        <w:ind w:firstLineChars="0"/>
        <w:textAlignment w:val="auto"/>
        <w:rPr>
          <w:rFonts w:eastAsia="SimSun"/>
          <w:lang w:eastAsia="zh-CN"/>
        </w:rPr>
      </w:pPr>
      <w:r w:rsidRPr="00F16ED5">
        <w:rPr>
          <w:rFonts w:eastAsia="SimSun"/>
          <w:lang w:eastAsia="zh-CN"/>
        </w:rPr>
        <w:t>Clarification on nominal channel spacing is not needed in the core requirements.</w:t>
      </w:r>
      <w:r w:rsidRPr="00F16ED5">
        <w:rPr>
          <w:rFonts w:eastAsia="SimSun" w:hint="eastAsia"/>
          <w:lang w:eastAsia="zh-CN"/>
        </w:rPr>
        <w:t xml:space="preserve"> </w:t>
      </w:r>
    </w:p>
    <w:p w14:paraId="4426B105" w14:textId="77777777" w:rsidR="00914D04" w:rsidRPr="00F16ED5" w:rsidRDefault="00914D04" w:rsidP="00914D04">
      <w:pPr>
        <w:pStyle w:val="ListParagraph"/>
        <w:numPr>
          <w:ilvl w:val="1"/>
          <w:numId w:val="1"/>
        </w:numPr>
        <w:overflowPunct/>
        <w:autoSpaceDE/>
        <w:autoSpaceDN/>
        <w:adjustRightInd/>
        <w:spacing w:after="120"/>
        <w:ind w:left="1440" w:firstLineChars="0"/>
        <w:textAlignment w:val="auto"/>
        <w:rPr>
          <w:rFonts w:eastAsia="SimSun"/>
          <w:lang w:eastAsia="zh-CN"/>
        </w:rPr>
      </w:pPr>
      <w:r w:rsidRPr="00F16ED5">
        <w:rPr>
          <w:rFonts w:eastAsia="SimSun"/>
          <w:lang w:eastAsia="zh-CN"/>
        </w:rPr>
        <w:t>Option 2: QC</w:t>
      </w:r>
    </w:p>
    <w:p w14:paraId="1B61DD38" w14:textId="2592E2C1" w:rsidR="00914D04" w:rsidRPr="00F16ED5" w:rsidRDefault="00914D04" w:rsidP="00914D04">
      <w:pPr>
        <w:pStyle w:val="ListParagraph"/>
        <w:numPr>
          <w:ilvl w:val="2"/>
          <w:numId w:val="1"/>
        </w:numPr>
        <w:overflowPunct/>
        <w:autoSpaceDE/>
        <w:autoSpaceDN/>
        <w:adjustRightInd/>
        <w:spacing w:after="120"/>
        <w:ind w:firstLineChars="0"/>
        <w:textAlignment w:val="auto"/>
        <w:rPr>
          <w:rFonts w:eastAsia="SimSun"/>
          <w:lang w:eastAsia="zh-CN"/>
        </w:rPr>
      </w:pPr>
      <w:r w:rsidRPr="00F16ED5">
        <w:rPr>
          <w:rFonts w:eastAsia="SimSun"/>
          <w:lang w:eastAsia="zh-CN"/>
        </w:rPr>
        <w:t>RAN4 to clarify in the specifications that requirements for PRS BW aggregation apply when the spacing between adjacent PFLs in frequency does not exceed the nominal channel spacing for intra-band contiguous CA defined in 38.101-1, clause 5.4A.1 for FR1 and in 38.101-2, clause 5.4A.1 for FR2-1.</w:t>
      </w:r>
      <w:r w:rsidRPr="00F16ED5">
        <w:rPr>
          <w:rFonts w:eastAsia="SimSun" w:hint="eastAsia"/>
          <w:lang w:eastAsia="zh-CN"/>
        </w:rPr>
        <w:t xml:space="preserve"> </w:t>
      </w:r>
    </w:p>
    <w:p w14:paraId="14705D00" w14:textId="61B05414" w:rsidR="00914D04" w:rsidRPr="005676D0" w:rsidRDefault="00F8025D" w:rsidP="00914D04">
      <w:pPr>
        <w:pStyle w:val="ListParagraph"/>
        <w:numPr>
          <w:ilvl w:val="0"/>
          <w:numId w:val="1"/>
        </w:numPr>
        <w:overflowPunct/>
        <w:autoSpaceDE/>
        <w:autoSpaceDN/>
        <w:adjustRightInd/>
        <w:spacing w:after="120"/>
        <w:ind w:left="720" w:firstLineChars="0"/>
        <w:textAlignment w:val="auto"/>
        <w:rPr>
          <w:rFonts w:eastAsia="SimSun"/>
          <w:highlight w:val="green"/>
          <w:lang w:eastAsia="zh-CN"/>
        </w:rPr>
      </w:pPr>
      <w:r w:rsidRPr="005676D0">
        <w:rPr>
          <w:rFonts w:eastAsia="SimSun"/>
          <w:highlight w:val="green"/>
          <w:lang w:eastAsia="zh-CN"/>
        </w:rPr>
        <w:t>Conclusion: Further discuss the issue as a part of Performance requirements applicability conditions</w:t>
      </w:r>
    </w:p>
    <w:p w14:paraId="17710A40" w14:textId="2AE1661E" w:rsidR="003B4285" w:rsidRPr="00F16ED5" w:rsidRDefault="000C27C8" w:rsidP="003B4285">
      <w:pPr>
        <w:pStyle w:val="Heading1"/>
        <w:rPr>
          <w:lang w:eastAsia="ko-KR"/>
        </w:rPr>
      </w:pPr>
      <w:r w:rsidRPr="00F16ED5">
        <w:rPr>
          <w:lang w:eastAsia="ko-KR"/>
        </w:rPr>
        <w:t>[110bis][215] NR_pos_enh2_part2</w:t>
      </w:r>
    </w:p>
    <w:p w14:paraId="2953C487" w14:textId="068FEA14" w:rsidR="00A20548" w:rsidRPr="00F16ED5" w:rsidRDefault="00A20548" w:rsidP="003F4382">
      <w:pPr>
        <w:pStyle w:val="Heading2"/>
      </w:pPr>
      <w:r w:rsidRPr="00F16ED5">
        <w:rPr>
          <w:lang w:eastAsia="ja-JP"/>
        </w:rPr>
        <w:t xml:space="preserve">Topic #1: </w:t>
      </w:r>
      <w:r w:rsidRPr="00F16ED5">
        <w:t xml:space="preserve">Sidelink Positioning </w:t>
      </w:r>
      <w:r w:rsidR="0034101F" w:rsidRPr="00F16ED5">
        <w:t>Core requirements</w:t>
      </w:r>
    </w:p>
    <w:p w14:paraId="3289937C" w14:textId="77777777" w:rsidR="00C27EBB" w:rsidRPr="00F16ED5" w:rsidRDefault="00C27EBB" w:rsidP="001C6E4F">
      <w:pPr>
        <w:rPr>
          <w:b/>
          <w:u w:val="single"/>
          <w:lang w:eastAsia="ko-KR"/>
        </w:rPr>
      </w:pPr>
      <w:r w:rsidRPr="00F16ED5">
        <w:rPr>
          <w:b/>
          <w:u w:val="single"/>
          <w:lang w:eastAsia="ko-KR"/>
        </w:rPr>
        <w:t>Issue 1-1</w:t>
      </w:r>
      <w:r w:rsidRPr="00F16ED5">
        <w:rPr>
          <w:rFonts w:hint="eastAsia"/>
          <w:b/>
          <w:u w:val="single"/>
          <w:lang w:eastAsia="ko-KR"/>
        </w:rPr>
        <w:t>-1</w:t>
      </w:r>
      <w:r w:rsidRPr="00F16ED5">
        <w:rPr>
          <w:b/>
          <w:u w:val="single"/>
          <w:lang w:eastAsia="ko-KR"/>
        </w:rPr>
        <w:t xml:space="preserve">: </w:t>
      </w:r>
      <w:r w:rsidRPr="00F16ED5">
        <w:rPr>
          <w:rFonts w:hint="eastAsia"/>
          <w:b/>
          <w:u w:val="single"/>
          <w:lang w:eastAsia="ko-KR"/>
        </w:rPr>
        <w:t xml:space="preserve">End point of SL-PRS based RSTD measurement period </w:t>
      </w:r>
      <w:proofErr w:type="gramStart"/>
      <w:r w:rsidRPr="00F16ED5">
        <w:rPr>
          <w:rFonts w:hint="eastAsia"/>
          <w:b/>
          <w:u w:val="single"/>
          <w:lang w:eastAsia="ko-KR"/>
        </w:rPr>
        <w:t>requirements</w:t>
      </w:r>
      <w:proofErr w:type="gramEnd"/>
    </w:p>
    <w:tbl>
      <w:tblPr>
        <w:tblStyle w:val="TableGrid"/>
        <w:tblW w:w="0" w:type="auto"/>
        <w:tblLook w:val="04A0" w:firstRow="1" w:lastRow="0" w:firstColumn="1" w:lastColumn="0" w:noHBand="0" w:noVBand="1"/>
      </w:tblPr>
      <w:tblGrid>
        <w:gridCol w:w="9631"/>
      </w:tblGrid>
      <w:tr w:rsidR="00C27EBB" w:rsidRPr="00F16ED5" w14:paraId="379CA4F6" w14:textId="77777777" w:rsidTr="00DB44FD">
        <w:tc>
          <w:tcPr>
            <w:tcW w:w="9857" w:type="dxa"/>
          </w:tcPr>
          <w:p w14:paraId="62EBC733" w14:textId="77777777" w:rsidR="00C27EBB" w:rsidRPr="00F16ED5" w:rsidRDefault="00C27EBB" w:rsidP="00DB44FD">
            <w:pPr>
              <w:spacing w:after="120"/>
              <w:rPr>
                <w:i/>
                <w:szCs w:val="24"/>
                <w:lang w:eastAsia="zh-CN"/>
              </w:rPr>
            </w:pPr>
            <w:r w:rsidRPr="00F16ED5">
              <w:rPr>
                <w:i/>
                <w:szCs w:val="24"/>
                <w:lang w:eastAsia="zh-CN"/>
              </w:rPr>
              <w:t>Agreements</w:t>
            </w:r>
            <w:r w:rsidRPr="00F16ED5">
              <w:rPr>
                <w:rFonts w:eastAsiaTheme="minorEastAsia" w:hint="eastAsia"/>
                <w:i/>
                <w:szCs w:val="24"/>
                <w:lang w:eastAsia="zh-CN"/>
              </w:rPr>
              <w:t xml:space="preserve"> in RAN4#110</w:t>
            </w:r>
            <w:r w:rsidRPr="00F16ED5">
              <w:rPr>
                <w:i/>
                <w:szCs w:val="24"/>
                <w:lang w:eastAsia="zh-CN"/>
              </w:rPr>
              <w:t>:</w:t>
            </w:r>
          </w:p>
          <w:p w14:paraId="0A45D07D" w14:textId="77777777" w:rsidR="00C27EBB" w:rsidRPr="00F16ED5" w:rsidRDefault="00C27EBB" w:rsidP="00DB44FD">
            <w:pPr>
              <w:pStyle w:val="ListParagraph"/>
              <w:numPr>
                <w:ilvl w:val="0"/>
                <w:numId w:val="1"/>
              </w:numPr>
              <w:spacing w:afterLines="50" w:after="120"/>
              <w:ind w:left="935" w:firstLineChars="0" w:hanging="357"/>
              <w:rPr>
                <w:rFonts w:eastAsia="DengXian"/>
                <w:lang w:eastAsia="zh-CN"/>
              </w:rPr>
            </w:pPr>
            <w:r w:rsidRPr="00F16ED5">
              <w:rPr>
                <w:rFonts w:eastAsia="DengXian"/>
                <w:lang w:eastAsia="zh-CN"/>
              </w:rPr>
              <w:t>The start of measurement period for a Tx UE is defined as when the Rx UE receives the first SCI from the Tx UE triggering SL PRS measurement, while both the number of active slots and number of active resources per slot for the ongoing measurement are below the UE capabilities.</w:t>
            </w:r>
          </w:p>
          <w:p w14:paraId="335C0089" w14:textId="77777777" w:rsidR="00C27EBB" w:rsidRPr="00F16ED5" w:rsidRDefault="00C27EBB" w:rsidP="00DB44FD">
            <w:pPr>
              <w:pStyle w:val="ListParagraph"/>
              <w:numPr>
                <w:ilvl w:val="0"/>
                <w:numId w:val="1"/>
              </w:numPr>
              <w:spacing w:afterLines="50" w:after="120"/>
              <w:ind w:left="935" w:firstLineChars="0" w:hanging="357"/>
              <w:rPr>
                <w:rFonts w:eastAsia="DengXian"/>
                <w:lang w:eastAsia="zh-CN"/>
              </w:rPr>
            </w:pPr>
            <w:r w:rsidRPr="00F16ED5">
              <w:rPr>
                <w:rFonts w:eastAsiaTheme="minorEastAsia"/>
                <w:lang w:eastAsia="zh-CN"/>
              </w:rPr>
              <w:t xml:space="preserve">UE may drop the SL PRS measurement samples if the number of active slots and number of active resources per slot for the ongoing SL PRS measurement exceed the UE </w:t>
            </w:r>
            <w:proofErr w:type="gramStart"/>
            <w:r w:rsidRPr="00F16ED5">
              <w:rPr>
                <w:rFonts w:eastAsiaTheme="minorEastAsia"/>
                <w:lang w:eastAsia="zh-CN"/>
              </w:rPr>
              <w:t>capabilities</w:t>
            </w:r>
            <w:proofErr w:type="gramEnd"/>
          </w:p>
          <w:p w14:paraId="6B8D594A" w14:textId="77777777" w:rsidR="00C27EBB" w:rsidRPr="00F16ED5" w:rsidRDefault="00C27EBB" w:rsidP="00DB44FD">
            <w:pPr>
              <w:pStyle w:val="ListParagraph"/>
              <w:numPr>
                <w:ilvl w:val="1"/>
                <w:numId w:val="1"/>
              </w:numPr>
              <w:overflowPunct/>
              <w:autoSpaceDE/>
              <w:autoSpaceDN/>
              <w:adjustRightInd/>
              <w:spacing w:after="120"/>
              <w:ind w:firstLineChars="0"/>
              <w:textAlignment w:val="auto"/>
              <w:rPr>
                <w:lang w:val="en-US" w:eastAsia="zh-CN"/>
              </w:rPr>
            </w:pPr>
            <w:r w:rsidRPr="00F16ED5">
              <w:rPr>
                <w:rFonts w:eastAsiaTheme="minorEastAsia"/>
                <w:lang w:val="en-US" w:eastAsia="zh-CN"/>
              </w:rPr>
              <w:t xml:space="preserve">For the case of single sample </w:t>
            </w:r>
            <w:proofErr w:type="gramStart"/>
            <w:r w:rsidRPr="00F16ED5">
              <w:rPr>
                <w:rFonts w:eastAsiaTheme="minorEastAsia"/>
                <w:lang w:val="en-US" w:eastAsia="zh-CN"/>
              </w:rPr>
              <w:t>measurement</w:t>
            </w:r>
            <w:proofErr w:type="gramEnd"/>
            <w:r w:rsidRPr="00F16ED5">
              <w:rPr>
                <w:rFonts w:eastAsiaTheme="minorEastAsia"/>
                <w:lang w:val="en-US" w:eastAsia="zh-CN"/>
              </w:rPr>
              <w:t xml:space="preserve"> the whole measurement is not performed</w:t>
            </w:r>
          </w:p>
          <w:p w14:paraId="28A75DB3" w14:textId="77777777" w:rsidR="00C27EBB" w:rsidRPr="00F16ED5" w:rsidRDefault="00C27EBB" w:rsidP="00DB44FD">
            <w:pPr>
              <w:pStyle w:val="ListParagraph"/>
              <w:numPr>
                <w:ilvl w:val="0"/>
                <w:numId w:val="1"/>
              </w:numPr>
              <w:overflowPunct/>
              <w:autoSpaceDE/>
              <w:autoSpaceDN/>
              <w:adjustRightInd/>
              <w:spacing w:after="120"/>
              <w:ind w:firstLineChars="0"/>
              <w:textAlignment w:val="auto"/>
              <w:rPr>
                <w:lang w:val="en-US" w:eastAsia="zh-CN"/>
              </w:rPr>
            </w:pPr>
            <w:r w:rsidRPr="00F16ED5">
              <w:rPr>
                <w:rFonts w:eastAsiaTheme="minorEastAsia"/>
                <w:lang w:eastAsia="zh-CN"/>
              </w:rPr>
              <w:t>Update the measurement period as marked in red.</w:t>
            </w:r>
          </w:p>
          <w:p w14:paraId="37C27292" w14:textId="77777777" w:rsidR="00C27EBB" w:rsidRPr="00F16ED5" w:rsidRDefault="004F39AD" w:rsidP="00DB44FD">
            <w:pPr>
              <w:spacing w:before="120" w:after="120"/>
              <w:rPr>
                <w:rFonts w:eastAsiaTheme="minorEastAsia"/>
                <w:lang w:eastAsia="zh-CN"/>
              </w:rPr>
            </w:pPr>
            <m:oMathPara>
              <m:oMath>
                <m:sSub>
                  <m:sSubPr>
                    <m:ctrlPr>
                      <w:rPr>
                        <w:rFonts w:ascii="Cambria Math" w:eastAsiaTheme="minorEastAsia" w:hAnsi="Cambria Math"/>
                        <w:sz w:val="22"/>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sz w:val="22"/>
                      </w:rPr>
                    </m:ctrlPr>
                  </m:naryPr>
                  <m:sub>
                    <m:r>
                      <w:rPr>
                        <w:rFonts w:ascii="Cambria Math" w:eastAsiaTheme="minorEastAsia" w:hAnsi="Cambria Math"/>
                        <w:lang w:eastAsia="zh-CN"/>
                      </w:rPr>
                      <m:t>s=1</m:t>
                    </m:r>
                  </m:sub>
                  <m:sup>
                    <m:r>
                      <w:rPr>
                        <w:rFonts w:ascii="Cambria Math" w:eastAsiaTheme="minorEastAsia" w:hAnsi="Cambria Math"/>
                        <w:lang w:eastAsia="zh-CN"/>
                      </w:rPr>
                      <m:t>S-1</m:t>
                    </m:r>
                  </m:sup>
                  <m:e>
                    <m:sSub>
                      <m:sSubPr>
                        <m:ctrlPr>
                          <w:rPr>
                            <w:rFonts w:ascii="Cambria Math" w:eastAsiaTheme="minorEastAsia" w:hAnsi="Cambria Math"/>
                            <w:sz w:val="22"/>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e>
                </m:nary>
                <m:r>
                  <m:rPr>
                    <m:sty m:val="p"/>
                  </m:rPr>
                  <w:rPr>
                    <w:rFonts w:ascii="Cambria Math" w:eastAsiaTheme="minorEastAsia" w:hAnsi="Cambria Math"/>
                    <w:lang w:eastAsia="zh-CN"/>
                  </w:rPr>
                  <m:t>+</m:t>
                </m:r>
                <m:sSub>
                  <m:sSubPr>
                    <m:ctrlPr>
                      <w:rPr>
                        <w:rFonts w:ascii="Cambria Math" w:eastAsiaTheme="minorEastAsia" w:hAnsi="Cambria Math"/>
                        <w:sz w:val="22"/>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last</m:t>
                    </m:r>
                  </m:sub>
                </m:sSub>
              </m:oMath>
            </m:oMathPara>
          </w:p>
          <w:p w14:paraId="39B21D03" w14:textId="77777777" w:rsidR="00C27EBB" w:rsidRPr="00F16ED5" w:rsidRDefault="00C27EBB" w:rsidP="00DB44FD">
            <w:pPr>
              <w:pStyle w:val="ListParagraph"/>
              <w:numPr>
                <w:ilvl w:val="1"/>
                <w:numId w:val="1"/>
              </w:numPr>
              <w:overflowPunct/>
              <w:autoSpaceDE/>
              <w:autoSpaceDN/>
              <w:adjustRightInd/>
              <w:spacing w:beforeLines="50" w:before="120" w:afterLines="50" w:after="120"/>
              <w:ind w:firstLineChars="0"/>
              <w:textAlignment w:val="auto"/>
              <w:rPr>
                <w:rFonts w:eastAsiaTheme="minorEastAsia"/>
                <w:lang w:eastAsia="zh-CN"/>
              </w:rPr>
            </w:pPr>
            <w:r w:rsidRPr="00F16ED5">
              <w:rPr>
                <w:rFonts w:eastAsiaTheme="minorEastAsia"/>
                <w:lang w:eastAsia="zh-CN"/>
              </w:rPr>
              <w:t xml:space="preserve">The definition of </w:t>
            </w:r>
            <w:r w:rsidRPr="00F16ED5">
              <w:rPr>
                <w:rFonts w:eastAsiaTheme="minorEastAsia"/>
                <w:i/>
                <w:lang w:eastAsia="zh-CN"/>
              </w:rPr>
              <w:t>S</w:t>
            </w:r>
            <w:r w:rsidRPr="00F16ED5">
              <w:rPr>
                <w:rFonts w:eastAsiaTheme="minorEastAsia"/>
                <w:lang w:eastAsia="zh-CN"/>
              </w:rPr>
              <w:t xml:space="preserve"> is </w:t>
            </w:r>
            <m:oMath>
              <m:r>
                <w:rPr>
                  <w:rFonts w:ascii="Cambria Math" w:eastAsiaTheme="minorEastAsia" w:hAnsi="Cambria Math"/>
                  <w:lang w:eastAsia="zh-CN"/>
                </w:rPr>
                <m:t>S=</m:t>
              </m:r>
              <m:sSub>
                <m:sSubPr>
                  <m:ctrlPr>
                    <w:rPr>
                      <w:rFonts w:ascii="Cambria Math" w:eastAsiaTheme="minorEastAsia" w:hAnsi="Cambria Math"/>
                      <w:i/>
                      <w:sz w:val="22"/>
                      <w:szCs w:val="24"/>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Pr="00F16ED5">
              <w:rPr>
                <w:rFonts w:eastAsiaTheme="minorEastAsia"/>
                <w:lang w:eastAsia="zh-CN"/>
              </w:rPr>
              <w:t xml:space="preserve"> assuming the UE measures the SL-PRS for at least one UE.</w:t>
            </w:r>
          </w:p>
          <w:p w14:paraId="010FCAFE" w14:textId="77777777" w:rsidR="00C27EBB" w:rsidRPr="00F16ED5" w:rsidRDefault="004F39AD" w:rsidP="00DB44FD">
            <w:pPr>
              <w:pStyle w:val="ListParagraph"/>
              <w:numPr>
                <w:ilvl w:val="1"/>
                <w:numId w:val="1"/>
              </w:numPr>
              <w:overflowPunct/>
              <w:autoSpaceDE/>
              <w:autoSpaceDN/>
              <w:adjustRightInd/>
              <w:spacing w:beforeLines="50" w:before="120" w:afterLines="50" w:after="120"/>
              <w:ind w:firstLineChars="0"/>
              <w:textAlignment w:val="auto"/>
              <w:rPr>
                <w:rFonts w:eastAsiaTheme="minorEastAsia"/>
                <w:lang w:eastAsia="zh-CN"/>
              </w:rPr>
            </w:pP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effect,s</m:t>
                  </m:r>
                </m:sub>
              </m:sSub>
              <m:r>
                <w:rPr>
                  <w:rFonts w:ascii="Cambria Math" w:eastAsiaTheme="minorEastAsia" w:hAnsi="Cambria Math"/>
                  <w:lang w:eastAsia="zh-CN"/>
                </w:rPr>
                <m:t>=</m:t>
              </m:r>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s+1</m:t>
                  </m:r>
                </m:sub>
              </m:sSub>
              <m:r>
                <w:rPr>
                  <w:rFonts w:ascii="Cambria Math" w:eastAsiaTheme="minorEastAsia" w:hAnsi="Cambria Math"/>
                  <w:lang w:eastAsia="zh-CN"/>
                </w:rPr>
                <m:t>-</m:t>
              </m:r>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C27EBB" w:rsidRPr="00F16ED5">
              <w:rPr>
                <w:rFonts w:eastAsiaTheme="minorEastAsia"/>
                <w:lang w:eastAsia="zh-CN"/>
              </w:rPr>
              <w:t xml:space="preserve">, where </w:t>
            </w: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C27EBB" w:rsidRPr="00F16ED5">
              <w:rPr>
                <w:rFonts w:eastAsiaTheme="minorEastAsia"/>
                <w:lang w:eastAsia="zh-CN"/>
              </w:rPr>
              <w:t xml:space="preserve"> and </w:t>
            </w: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s+1</m:t>
                  </m:r>
                </m:sub>
              </m:sSub>
            </m:oMath>
            <w:r w:rsidR="00C27EBB" w:rsidRPr="00F16ED5">
              <w:rPr>
                <w:rFonts w:eastAsiaTheme="minorEastAsia"/>
                <w:lang w:eastAsia="zh-CN"/>
              </w:rPr>
              <w:t xml:space="preserve"> are the start of the </w:t>
            </w:r>
            <w:r w:rsidR="00C27EBB" w:rsidRPr="00F16ED5">
              <w:rPr>
                <w:rFonts w:eastAsiaTheme="minorEastAsia"/>
                <w:i/>
                <w:lang w:eastAsia="zh-CN"/>
              </w:rPr>
              <w:t>s</w:t>
            </w:r>
            <w:r w:rsidR="00C27EBB" w:rsidRPr="00F16ED5">
              <w:rPr>
                <w:rFonts w:eastAsiaTheme="minorEastAsia"/>
                <w:lang w:eastAsia="zh-CN"/>
              </w:rPr>
              <w:t>-</w:t>
            </w:r>
            <w:proofErr w:type="spellStart"/>
            <w:r w:rsidR="00C27EBB" w:rsidRPr="00F16ED5">
              <w:rPr>
                <w:rFonts w:eastAsiaTheme="minorEastAsia"/>
                <w:lang w:eastAsia="zh-CN"/>
              </w:rPr>
              <w:t>th</w:t>
            </w:r>
            <w:proofErr w:type="spellEnd"/>
            <w:r w:rsidR="00C27EBB" w:rsidRPr="00F16ED5">
              <w:rPr>
                <w:rFonts w:eastAsiaTheme="minorEastAsia"/>
                <w:lang w:eastAsia="zh-CN"/>
              </w:rPr>
              <w:t xml:space="preserve"> and </w:t>
            </w:r>
            <w:r w:rsidR="00C27EBB" w:rsidRPr="00F16ED5">
              <w:rPr>
                <w:rFonts w:eastAsiaTheme="minorEastAsia"/>
                <w:i/>
                <w:lang w:eastAsia="zh-CN"/>
              </w:rPr>
              <w:t>(s+1)</w:t>
            </w:r>
            <w:r w:rsidR="00C27EBB" w:rsidRPr="00F16ED5">
              <w:rPr>
                <w:rFonts w:eastAsiaTheme="minorEastAsia"/>
                <w:lang w:eastAsia="zh-CN"/>
              </w:rPr>
              <w:t>-</w:t>
            </w:r>
            <w:proofErr w:type="spellStart"/>
            <w:r w:rsidR="00C27EBB" w:rsidRPr="00F16ED5">
              <w:rPr>
                <w:rFonts w:eastAsiaTheme="minorEastAsia"/>
                <w:lang w:eastAsia="zh-CN"/>
              </w:rPr>
              <w:t>th</w:t>
            </w:r>
            <w:proofErr w:type="spellEnd"/>
            <w:r w:rsidR="00C27EBB" w:rsidRPr="00F16ED5">
              <w:rPr>
                <w:rFonts w:eastAsiaTheme="minorEastAsia"/>
                <w:lang w:eastAsia="zh-CN"/>
              </w:rPr>
              <w:t xml:space="preserve"> slot where </w:t>
            </w:r>
            <w:r w:rsidR="00C27EBB" w:rsidRPr="00F16ED5">
              <w:rPr>
                <w:rFonts w:eastAsiaTheme="minorEastAsia"/>
                <w:color w:val="FF0000"/>
                <w:lang w:eastAsia="zh-CN"/>
              </w:rPr>
              <w:t xml:space="preserve">UE receives SCI from a Tx UE triggering SL PRS measurement, while both the number of active slots and number of active resources per slot for the ongoing measurement are within the UE </w:t>
            </w:r>
            <w:proofErr w:type="gramStart"/>
            <w:r w:rsidR="00C27EBB" w:rsidRPr="00F16ED5">
              <w:rPr>
                <w:rFonts w:eastAsiaTheme="minorEastAsia"/>
                <w:color w:val="FF0000"/>
                <w:lang w:eastAsia="zh-CN"/>
              </w:rPr>
              <w:t>capabilities</w:t>
            </w:r>
            <w:proofErr w:type="gramEnd"/>
          </w:p>
          <w:p w14:paraId="55EB3003" w14:textId="77777777" w:rsidR="00C27EBB" w:rsidRPr="00F16ED5" w:rsidRDefault="004F39AD" w:rsidP="00DB44FD">
            <w:pPr>
              <w:pStyle w:val="ListParagraph"/>
              <w:numPr>
                <w:ilvl w:val="1"/>
                <w:numId w:val="1"/>
              </w:numPr>
              <w:overflowPunct/>
              <w:autoSpaceDE/>
              <w:autoSpaceDN/>
              <w:adjustRightInd/>
              <w:spacing w:beforeLines="50" w:before="120" w:afterLines="50" w:after="120"/>
              <w:ind w:firstLineChars="0"/>
              <w:textAlignment w:val="auto"/>
              <w:rPr>
                <w:rFonts w:eastAsiaTheme="minorEastAsia"/>
                <w:lang w:eastAsia="zh-CN"/>
              </w:rPr>
            </w:pP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last</m:t>
                  </m:r>
                </m:sub>
              </m:sSub>
              <m:r>
                <w:rPr>
                  <w:rFonts w:ascii="Cambria Math" w:eastAsiaTheme="minorEastAsia" w:hAnsi="Cambria Math"/>
                  <w:lang w:eastAsia="zh-CN"/>
                </w:rPr>
                <m:t>=</m:t>
              </m:r>
              <m:sSub>
                <m:sSubPr>
                  <m:ctrlPr>
                    <w:rPr>
                      <w:rFonts w:ascii="Cambria Math" w:eastAsiaTheme="minorEastAsia" w:hAnsi="Cambria Math"/>
                      <w:i/>
                      <w:sz w:val="22"/>
                      <w:szCs w:val="24"/>
                    </w:rPr>
                  </m:ctrlPr>
                </m:sSubPr>
                <m:e>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r>
                    <w:rPr>
                      <w:rFonts w:ascii="Cambria Math" w:eastAsiaTheme="minorEastAsia" w:hAnsi="Cambria Math"/>
                      <w:lang w:eastAsia="zh-CN"/>
                    </w:rPr>
                    <m:t>+T</m:t>
                  </m:r>
                </m:e>
                <m:sub>
                  <m:r>
                    <w:rPr>
                      <w:rFonts w:ascii="Cambria Math" w:eastAsiaTheme="minorEastAsia" w:hAnsi="Cambria Math"/>
                      <w:lang w:eastAsia="zh-CN"/>
                    </w:rPr>
                    <m:t>SL_processing</m:t>
                  </m:r>
                </m:sub>
              </m:sSub>
            </m:oMath>
            <w:r w:rsidR="00C27EBB" w:rsidRPr="00F16ED5">
              <w:rPr>
                <w:rFonts w:eastAsiaTheme="minorEastAsia"/>
                <w:lang w:eastAsia="zh-CN"/>
              </w:rPr>
              <w:t>, which includes both the duration (</w:t>
            </w:r>
            <m:oMath>
              <m:sSub>
                <m:sSubPr>
                  <m:ctrlPr>
                    <w:rPr>
                      <w:rFonts w:ascii="Cambria Math" w:eastAsiaTheme="minorEastAsia" w:hAnsi="Cambria Math"/>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dur,S</m:t>
                  </m:r>
                </m:sub>
              </m:sSub>
            </m:oMath>
            <w:r w:rsidR="00C27EBB" w:rsidRPr="00F16ED5">
              <w:rPr>
                <w:rFonts w:eastAsiaTheme="minorEastAsia"/>
                <w:lang w:eastAsia="zh-CN"/>
              </w:rPr>
              <w:t xml:space="preserve">) of SL-PRS resources of the </w:t>
            </w:r>
            <w:r w:rsidR="00C27EBB" w:rsidRPr="00F16ED5">
              <w:rPr>
                <w:rFonts w:eastAsiaTheme="minorEastAsia"/>
                <w:i/>
                <w:color w:val="FF0000"/>
                <w:lang w:eastAsia="zh-CN"/>
              </w:rPr>
              <w:t>S</w:t>
            </w:r>
            <w:r w:rsidR="00C27EBB" w:rsidRPr="00F16ED5">
              <w:rPr>
                <w:rFonts w:eastAsiaTheme="minorEastAsia"/>
                <w:color w:val="FF0000"/>
                <w:lang w:eastAsia="zh-CN"/>
              </w:rPr>
              <w:t>-</w:t>
            </w:r>
            <w:proofErr w:type="spellStart"/>
            <w:r w:rsidR="00C27EBB" w:rsidRPr="00F16ED5">
              <w:rPr>
                <w:rFonts w:eastAsiaTheme="minorEastAsia"/>
                <w:color w:val="FF0000"/>
                <w:lang w:eastAsia="zh-CN"/>
              </w:rPr>
              <w:t>th</w:t>
            </w:r>
            <w:proofErr w:type="spellEnd"/>
            <w:r w:rsidR="00C27EBB" w:rsidRPr="00F16ED5">
              <w:rPr>
                <w:rFonts w:eastAsiaTheme="minorEastAsia"/>
                <w:color w:val="FF0000"/>
                <w:lang w:eastAsia="zh-CN"/>
              </w:rPr>
              <w:t xml:space="preserve"> slot where UE receives SCI from a Tx UE triggering SL PRS measurement, while both the number of active slots and number of active resources per slot for the ongoing measurement are within the UE capabilities</w:t>
            </w:r>
            <w:r w:rsidR="00C27EBB" w:rsidRPr="00F16ED5">
              <w:rPr>
                <w:rFonts w:eastAsiaTheme="minorEastAsia"/>
                <w:lang w:eastAsia="zh-CN"/>
              </w:rPr>
              <w:t>, and minimum processing time.</w:t>
            </w:r>
          </w:p>
          <w:p w14:paraId="3A9DD6B5" w14:textId="77777777" w:rsidR="00C27EBB" w:rsidRPr="00F16ED5" w:rsidRDefault="00C27EBB" w:rsidP="00DB44FD">
            <w:pPr>
              <w:pStyle w:val="ListParagraph"/>
              <w:numPr>
                <w:ilvl w:val="1"/>
                <w:numId w:val="1"/>
              </w:numPr>
              <w:overflowPunct/>
              <w:autoSpaceDE/>
              <w:autoSpaceDN/>
              <w:adjustRightInd/>
              <w:spacing w:beforeLines="50" w:before="120" w:afterLines="50" w:after="120"/>
              <w:ind w:firstLineChars="0"/>
              <w:textAlignment w:val="auto"/>
              <w:rPr>
                <w:rFonts w:eastAsiaTheme="minorEastAsia"/>
                <w:lang w:eastAsia="zh-CN"/>
              </w:rPr>
            </w:pPr>
            <w:r w:rsidRPr="00F16ED5">
              <w:rPr>
                <w:rFonts w:eastAsiaTheme="minorEastAsia"/>
                <w:lang w:eastAsia="zh-CN"/>
              </w:rPr>
              <w:t>Note: for CR stage the references to specific UE capabilities will be added</w:t>
            </w:r>
          </w:p>
          <w:p w14:paraId="5442A71C" w14:textId="77777777" w:rsidR="00C27EBB" w:rsidRPr="00F16ED5" w:rsidRDefault="00C27EBB" w:rsidP="00DB44FD">
            <w:pPr>
              <w:pStyle w:val="ListParagraph"/>
              <w:numPr>
                <w:ilvl w:val="0"/>
                <w:numId w:val="1"/>
              </w:numPr>
              <w:overflowPunct/>
              <w:autoSpaceDE/>
              <w:autoSpaceDN/>
              <w:adjustRightInd/>
              <w:spacing w:after="120"/>
              <w:ind w:firstLineChars="0"/>
              <w:textAlignment w:val="auto"/>
              <w:rPr>
                <w:lang w:val="en-US" w:eastAsia="zh-CN"/>
              </w:rPr>
            </w:pPr>
            <w:r w:rsidRPr="00F16ED5">
              <w:rPr>
                <w:lang w:val="en-US" w:eastAsia="zh-CN"/>
              </w:rPr>
              <w:t xml:space="preserve">In the measurement period formula for SL PRS measurements, clarify that the duration of one SL PRS sample </w:t>
            </w:r>
            <m:oMath>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dur,s</m:t>
                  </m:r>
                </m:sub>
              </m:sSub>
            </m:oMath>
            <w:r w:rsidRPr="00F16ED5">
              <w:rPr>
                <w:lang w:val="en-US" w:eastAsia="zh-CN"/>
              </w:rPr>
              <w:t xml:space="preserve"> is one slot.</w:t>
            </w:r>
          </w:p>
          <w:p w14:paraId="1C11B058" w14:textId="77777777" w:rsidR="00C27EBB" w:rsidRPr="00F16ED5" w:rsidRDefault="00C27EBB" w:rsidP="00DB44FD">
            <w:pPr>
              <w:pStyle w:val="ListParagraph"/>
              <w:numPr>
                <w:ilvl w:val="0"/>
                <w:numId w:val="1"/>
              </w:numPr>
              <w:overflowPunct/>
              <w:autoSpaceDE/>
              <w:autoSpaceDN/>
              <w:adjustRightInd/>
              <w:spacing w:after="120"/>
              <w:ind w:firstLineChars="0"/>
              <w:textAlignment w:val="auto"/>
              <w:rPr>
                <w:lang w:val="en-US" w:eastAsia="zh-CN"/>
              </w:rPr>
            </w:pPr>
            <w:r w:rsidRPr="00F16ED5">
              <w:rPr>
                <w:lang w:val="en-US" w:eastAsia="zh-CN"/>
              </w:rPr>
              <w:t>The measurement period formula (</w:t>
            </w:r>
            <m:oMath>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SL RSTD</m:t>
                  </m:r>
                </m:sub>
              </m:sSub>
            </m:oMath>
            <w:r w:rsidRPr="00F16ED5">
              <w:rPr>
                <w:lang w:val="en-US" w:eastAsia="zh-CN"/>
              </w:rPr>
              <w:t>) agreed in RAN4#109 applies for each individual SL PRS resource measured by a UE.</w:t>
            </w:r>
          </w:p>
          <w:p w14:paraId="6DA6EB45" w14:textId="77777777" w:rsidR="00C27EBB" w:rsidRPr="00F16ED5" w:rsidRDefault="00C27EBB" w:rsidP="00DB44FD">
            <w:pPr>
              <w:pStyle w:val="ListParagraph"/>
              <w:numPr>
                <w:ilvl w:val="0"/>
                <w:numId w:val="1"/>
              </w:numPr>
              <w:overflowPunct/>
              <w:autoSpaceDE/>
              <w:autoSpaceDN/>
              <w:adjustRightInd/>
              <w:spacing w:after="120"/>
              <w:ind w:firstLineChars="0"/>
              <w:textAlignment w:val="auto"/>
              <w:rPr>
                <w:lang w:val="en-US" w:eastAsia="zh-CN"/>
              </w:rPr>
            </w:pPr>
            <w:r w:rsidRPr="00F16ED5">
              <w:rPr>
                <w:rFonts w:eastAsia="Yu Mincho"/>
                <w:lang w:val="en-US" w:eastAsia="zh-CN"/>
              </w:rPr>
              <w:t xml:space="preserve">The common understanding is that UE shall receive multiple PRS resources in parallel without impact on the PRS measurement period </w:t>
            </w:r>
            <w:r w:rsidRPr="00F16ED5">
              <w:rPr>
                <w:rFonts w:eastAsiaTheme="minorEastAsia"/>
                <w:lang w:eastAsia="zh-CN"/>
              </w:rPr>
              <w:t>while both the number of active slots and number of active resources per slot for the ongoing measurement are within the UE capabilities</w:t>
            </w:r>
            <w:r w:rsidRPr="00F16ED5">
              <w:rPr>
                <w:rFonts w:eastAsiaTheme="minorEastAsia" w:hint="eastAsia"/>
                <w:lang w:eastAsia="zh-CN"/>
              </w:rPr>
              <w:t>.</w:t>
            </w:r>
          </w:p>
        </w:tc>
      </w:tr>
    </w:tbl>
    <w:p w14:paraId="0F71449E" w14:textId="77777777" w:rsidR="00C27EBB" w:rsidRPr="00F16ED5" w:rsidRDefault="00C27EBB" w:rsidP="00C27EBB">
      <w:pPr>
        <w:pStyle w:val="ListParagraph"/>
        <w:numPr>
          <w:ilvl w:val="0"/>
          <w:numId w:val="1"/>
        </w:numPr>
        <w:overflowPunct/>
        <w:autoSpaceDE/>
        <w:autoSpaceDN/>
        <w:adjustRightInd/>
        <w:spacing w:beforeLines="50" w:before="120" w:after="120"/>
        <w:ind w:left="714" w:firstLineChars="0" w:hanging="357"/>
        <w:textAlignment w:val="auto"/>
        <w:rPr>
          <w:rFonts w:eastAsia="SimSun"/>
          <w:szCs w:val="24"/>
          <w:lang w:eastAsia="zh-CN"/>
        </w:rPr>
      </w:pPr>
      <w:r w:rsidRPr="00F16ED5">
        <w:rPr>
          <w:rFonts w:eastAsia="SimSun"/>
          <w:szCs w:val="24"/>
          <w:lang w:eastAsia="zh-CN"/>
        </w:rPr>
        <w:lastRenderedPageBreak/>
        <w:t>Proposals</w:t>
      </w:r>
    </w:p>
    <w:p w14:paraId="07620D4F"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(Qualcomm)</w:t>
      </w:r>
    </w:p>
    <w:p w14:paraId="57A5541C"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The SL RSTD measurement period ends after the UE has measured SL PRS resources from at least two different Tx UEs.</w:t>
      </w:r>
      <w:r w:rsidRPr="00F16ED5">
        <w:rPr>
          <w:rFonts w:eastAsia="SimSun" w:hint="eastAsia"/>
          <w:szCs w:val="24"/>
          <w:lang w:eastAsia="zh-CN"/>
        </w:rPr>
        <w:t xml:space="preserve"> </w:t>
      </w:r>
    </w:p>
    <w:p w14:paraId="7C9889CA" w14:textId="3B7844DA" w:rsidR="00C27EBB" w:rsidRPr="00F16ED5" w:rsidRDefault="004B715E" w:rsidP="00C27E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02EAFF80" w14:textId="53AF4EFE" w:rsidR="00C27EBB" w:rsidRDefault="004B715E"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OPPO: for “</w:t>
      </w:r>
      <w:r w:rsidRPr="00F16ED5">
        <w:rPr>
          <w:rFonts w:eastAsia="SimSun"/>
          <w:szCs w:val="24"/>
          <w:lang w:eastAsia="zh-CN"/>
        </w:rPr>
        <w:t>two different Tx UEs</w:t>
      </w:r>
      <w:r>
        <w:rPr>
          <w:rFonts w:eastAsia="SimSun"/>
          <w:szCs w:val="24"/>
          <w:lang w:eastAsia="zh-CN"/>
        </w:rPr>
        <w:t xml:space="preserve">” one is from reference PRS </w:t>
      </w:r>
      <w:proofErr w:type="gramStart"/>
      <w:r>
        <w:rPr>
          <w:rFonts w:eastAsia="SimSun"/>
          <w:szCs w:val="24"/>
          <w:lang w:eastAsia="zh-CN"/>
        </w:rPr>
        <w:t>resource</w:t>
      </w:r>
      <w:proofErr w:type="gramEnd"/>
      <w:r>
        <w:rPr>
          <w:rFonts w:eastAsia="SimSun"/>
          <w:szCs w:val="24"/>
          <w:lang w:eastAsia="zh-CN"/>
        </w:rPr>
        <w:t xml:space="preserve"> and </w:t>
      </w:r>
      <w:r w:rsidR="00177BEA">
        <w:rPr>
          <w:rFonts w:eastAsia="SimSun"/>
          <w:szCs w:val="24"/>
          <w:lang w:eastAsia="zh-CN"/>
        </w:rPr>
        <w:t>the other is from target PRS resources</w:t>
      </w:r>
    </w:p>
    <w:p w14:paraId="1F8F87B4" w14:textId="014798A3" w:rsidR="00177BEA" w:rsidRDefault="00177BEA"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E///: </w:t>
      </w:r>
      <w:r w:rsidR="00351E91">
        <w:rPr>
          <w:rFonts w:eastAsia="SimSun"/>
          <w:szCs w:val="24"/>
          <w:lang w:eastAsia="zh-CN"/>
        </w:rPr>
        <w:t xml:space="preserve">we already have something similar in the </w:t>
      </w:r>
      <w:proofErr w:type="gramStart"/>
      <w:r w:rsidR="00351E91">
        <w:rPr>
          <w:rFonts w:eastAsia="SimSun"/>
          <w:szCs w:val="24"/>
          <w:lang w:eastAsia="zh-CN"/>
        </w:rPr>
        <w:t>spec</w:t>
      </w:r>
      <w:proofErr w:type="gramEnd"/>
    </w:p>
    <w:p w14:paraId="3FA70667" w14:textId="4FFE698C" w:rsidR="00351E91" w:rsidRDefault="00351E91"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vivo: based on RAN1 there is </w:t>
      </w:r>
      <w:proofErr w:type="spellStart"/>
      <w:r>
        <w:rPr>
          <w:rFonts w:eastAsia="SimSun"/>
          <w:szCs w:val="24"/>
          <w:lang w:eastAsia="zh-CN"/>
        </w:rPr>
        <w:t>not</w:t>
      </w:r>
      <w:proofErr w:type="spellEnd"/>
      <w:r>
        <w:rPr>
          <w:rFonts w:eastAsia="SimSun"/>
          <w:szCs w:val="24"/>
          <w:lang w:eastAsia="zh-CN"/>
        </w:rPr>
        <w:t xml:space="preserve"> reference/target </w:t>
      </w:r>
      <w:proofErr w:type="gramStart"/>
      <w:r>
        <w:rPr>
          <w:rFonts w:eastAsia="SimSun"/>
          <w:szCs w:val="24"/>
          <w:lang w:eastAsia="zh-CN"/>
        </w:rPr>
        <w:t>resource</w:t>
      </w:r>
      <w:proofErr w:type="gramEnd"/>
      <w:r>
        <w:rPr>
          <w:rFonts w:eastAsia="SimSun"/>
          <w:szCs w:val="24"/>
          <w:lang w:eastAsia="zh-CN"/>
        </w:rPr>
        <w:t xml:space="preserve"> and we need to use reference/target UE</w:t>
      </w:r>
    </w:p>
    <w:p w14:paraId="2C6D69DF" w14:textId="15B644F8" w:rsidR="007223FD" w:rsidRDefault="007223FD"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Ad-hoc</w:t>
      </w:r>
      <w:r w:rsidR="009264DE">
        <w:rPr>
          <w:rFonts w:eastAsia="SimSun"/>
          <w:szCs w:val="24"/>
          <w:lang w:eastAsia="zh-CN"/>
        </w:rPr>
        <w:t xml:space="preserve"> chair</w:t>
      </w:r>
      <w:r>
        <w:rPr>
          <w:rFonts w:eastAsia="SimSun"/>
          <w:szCs w:val="24"/>
          <w:lang w:eastAsia="zh-CN"/>
        </w:rPr>
        <w:t xml:space="preserve">: further check if spec already includes it and come </w:t>
      </w:r>
      <w:proofErr w:type="gramStart"/>
      <w:r>
        <w:rPr>
          <w:rFonts w:eastAsia="SimSun"/>
          <w:szCs w:val="24"/>
          <w:lang w:eastAsia="zh-CN"/>
        </w:rPr>
        <w:t>back</w:t>
      </w:r>
      <w:proofErr w:type="gramEnd"/>
    </w:p>
    <w:p w14:paraId="1D6BD692" w14:textId="7D6EC113" w:rsidR="009264DE" w:rsidRPr="006F4EC5" w:rsidRDefault="009264DE" w:rsidP="009264DE">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6F4EC5">
        <w:rPr>
          <w:rFonts w:eastAsia="SimSun"/>
          <w:szCs w:val="24"/>
          <w:highlight w:val="green"/>
          <w:lang w:eastAsia="zh-CN"/>
        </w:rPr>
        <w:t>Agreement</w:t>
      </w:r>
    </w:p>
    <w:p w14:paraId="0A641102" w14:textId="47D41983" w:rsidR="009264DE" w:rsidRPr="006F4EC5" w:rsidRDefault="009264DE" w:rsidP="009264DE">
      <w:pPr>
        <w:pStyle w:val="ListParagraph"/>
        <w:numPr>
          <w:ilvl w:val="1"/>
          <w:numId w:val="1"/>
        </w:numPr>
        <w:overflowPunct/>
        <w:autoSpaceDE/>
        <w:autoSpaceDN/>
        <w:adjustRightInd/>
        <w:spacing w:after="120"/>
        <w:ind w:left="1440" w:firstLineChars="0"/>
        <w:textAlignment w:val="auto"/>
        <w:rPr>
          <w:rFonts w:eastAsia="SimSun"/>
          <w:szCs w:val="24"/>
          <w:highlight w:val="green"/>
          <w:lang w:eastAsia="zh-CN"/>
        </w:rPr>
      </w:pPr>
      <w:r w:rsidRPr="006F4EC5">
        <w:rPr>
          <w:rFonts w:eastAsia="SimSun"/>
          <w:szCs w:val="24"/>
          <w:highlight w:val="green"/>
          <w:lang w:eastAsia="zh-CN"/>
        </w:rPr>
        <w:t>The SL RSTD measurement period ends after the UE has measured SL PRS resources from at least two different Tx UEs</w:t>
      </w:r>
      <w:r w:rsidR="00446303" w:rsidRPr="006F4EC5">
        <w:rPr>
          <w:rFonts w:eastAsia="SimSun"/>
          <w:szCs w:val="24"/>
          <w:highlight w:val="green"/>
          <w:lang w:eastAsia="zh-CN"/>
        </w:rPr>
        <w:t xml:space="preserve"> </w:t>
      </w:r>
      <w:r w:rsidR="000B49A1" w:rsidRPr="006F4EC5">
        <w:rPr>
          <w:rFonts w:eastAsia="SimSun"/>
          <w:szCs w:val="24"/>
          <w:highlight w:val="green"/>
          <w:lang w:eastAsia="zh-CN"/>
        </w:rPr>
        <w:t xml:space="preserve">including </w:t>
      </w:r>
      <w:r w:rsidR="00446303" w:rsidRPr="006F4EC5">
        <w:rPr>
          <w:rFonts w:eastAsia="SimSun"/>
          <w:szCs w:val="24"/>
          <w:highlight w:val="green"/>
          <w:lang w:eastAsia="zh-CN"/>
        </w:rPr>
        <w:t xml:space="preserve">target and reference </w:t>
      </w:r>
      <w:proofErr w:type="gramStart"/>
      <w:r w:rsidR="00446303" w:rsidRPr="006F4EC5">
        <w:rPr>
          <w:rFonts w:eastAsia="SimSun"/>
          <w:szCs w:val="24"/>
          <w:highlight w:val="green"/>
          <w:lang w:eastAsia="zh-CN"/>
        </w:rPr>
        <w:t>UEs</w:t>
      </w:r>
      <w:proofErr w:type="gramEnd"/>
    </w:p>
    <w:p w14:paraId="3486E935" w14:textId="259C89AF" w:rsidR="00DC5BB7" w:rsidRPr="006F4EC5" w:rsidRDefault="00DC5BB7" w:rsidP="009264DE">
      <w:pPr>
        <w:pStyle w:val="ListParagraph"/>
        <w:numPr>
          <w:ilvl w:val="1"/>
          <w:numId w:val="1"/>
        </w:numPr>
        <w:overflowPunct/>
        <w:autoSpaceDE/>
        <w:autoSpaceDN/>
        <w:adjustRightInd/>
        <w:spacing w:after="120"/>
        <w:ind w:left="1440" w:firstLineChars="0"/>
        <w:textAlignment w:val="auto"/>
        <w:rPr>
          <w:rFonts w:eastAsia="SimSun"/>
          <w:szCs w:val="24"/>
          <w:highlight w:val="green"/>
          <w:lang w:eastAsia="zh-CN"/>
        </w:rPr>
      </w:pPr>
      <w:r w:rsidRPr="006F4EC5">
        <w:rPr>
          <w:rFonts w:eastAsia="SimSun"/>
          <w:szCs w:val="24"/>
          <w:highlight w:val="green"/>
          <w:lang w:eastAsia="zh-CN"/>
        </w:rPr>
        <w:t xml:space="preserve">FFS whether any updates to the TS 38.133 are </w:t>
      </w:r>
      <w:proofErr w:type="gramStart"/>
      <w:r w:rsidRPr="006F4EC5">
        <w:rPr>
          <w:rFonts w:eastAsia="SimSun"/>
          <w:szCs w:val="24"/>
          <w:highlight w:val="green"/>
          <w:lang w:eastAsia="zh-CN"/>
        </w:rPr>
        <w:t>needed</w:t>
      </w:r>
      <w:proofErr w:type="gramEnd"/>
    </w:p>
    <w:p w14:paraId="36FDFC89" w14:textId="77777777" w:rsidR="00B10682" w:rsidRPr="00B10682" w:rsidRDefault="00B10682" w:rsidP="00B10682">
      <w:pPr>
        <w:spacing w:after="120"/>
        <w:rPr>
          <w:szCs w:val="24"/>
          <w:lang w:eastAsia="zh-CN"/>
        </w:rPr>
      </w:pPr>
    </w:p>
    <w:p w14:paraId="0C588162" w14:textId="77777777" w:rsidR="00C27EBB" w:rsidRPr="00F16ED5" w:rsidRDefault="00C27EBB" w:rsidP="001C6E4F">
      <w:pPr>
        <w:rPr>
          <w:b/>
          <w:u w:val="single"/>
          <w:lang w:eastAsia="ko-KR"/>
        </w:rPr>
      </w:pPr>
      <w:r w:rsidRPr="00F16ED5">
        <w:rPr>
          <w:b/>
          <w:u w:val="single"/>
          <w:lang w:eastAsia="ko-KR"/>
        </w:rPr>
        <w:t>Issue 1-1</w:t>
      </w:r>
      <w:r w:rsidRPr="00F16ED5">
        <w:rPr>
          <w:rFonts w:hint="eastAsia"/>
          <w:b/>
          <w:u w:val="single"/>
          <w:lang w:eastAsia="ko-KR"/>
        </w:rPr>
        <w:t>-2</w:t>
      </w:r>
      <w:r w:rsidRPr="00F16ED5">
        <w:rPr>
          <w:b/>
          <w:u w:val="single"/>
          <w:lang w:eastAsia="ko-KR"/>
        </w:rPr>
        <w:t xml:space="preserve">: </w:t>
      </w:r>
      <w:r w:rsidRPr="00F16ED5">
        <w:rPr>
          <w:rFonts w:hint="eastAsia"/>
          <w:b/>
          <w:u w:val="single"/>
          <w:lang w:eastAsia="ko-KR"/>
        </w:rPr>
        <w:t>Applicability of SL PRS measurement period requirements</w:t>
      </w:r>
    </w:p>
    <w:p w14:paraId="3A6842B4" w14:textId="77777777" w:rsidR="00C27EBB" w:rsidRPr="00F16ED5" w:rsidRDefault="00C27EBB" w:rsidP="00C27EBB">
      <w:pPr>
        <w:pStyle w:val="ListParagraph"/>
        <w:numPr>
          <w:ilvl w:val="0"/>
          <w:numId w:val="1"/>
        </w:numPr>
        <w:overflowPunct/>
        <w:autoSpaceDE/>
        <w:autoSpaceDN/>
        <w:adjustRightInd/>
        <w:spacing w:beforeLines="50" w:before="120" w:after="120"/>
        <w:ind w:left="714" w:firstLineChars="0" w:hanging="357"/>
        <w:textAlignment w:val="auto"/>
        <w:rPr>
          <w:rFonts w:eastAsia="SimSun"/>
          <w:szCs w:val="24"/>
          <w:lang w:eastAsia="zh-CN"/>
        </w:rPr>
      </w:pPr>
      <w:r w:rsidRPr="00F16ED5">
        <w:rPr>
          <w:rFonts w:eastAsia="SimSun"/>
          <w:szCs w:val="24"/>
          <w:lang w:eastAsia="zh-CN"/>
        </w:rPr>
        <w:t>Proposals</w:t>
      </w:r>
    </w:p>
    <w:p w14:paraId="4CD3C367"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(Qualcomm)</w:t>
      </w:r>
    </w:p>
    <w:p w14:paraId="72FC3708"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Limits on the number of active SL PRS resources per slot and number of active slots across all configured resource pools and across all bands defined by RAN1 in FG 41-1-1a should be included as applicability conditions for measurement period requirements for SL positioning measurements.</w:t>
      </w:r>
    </w:p>
    <w:p w14:paraId="50D82E55"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Measurement requirements for SL RSTD apply provided the time separation between the target and reference SL PRS resources is no larger than [160 </w:t>
      </w:r>
      <w:proofErr w:type="spellStart"/>
      <w:r w:rsidRPr="00F16ED5">
        <w:rPr>
          <w:rFonts w:eastAsia="SimSun"/>
          <w:szCs w:val="24"/>
          <w:lang w:eastAsia="zh-CN"/>
        </w:rPr>
        <w:t>ms</w:t>
      </w:r>
      <w:proofErr w:type="spellEnd"/>
      <w:r w:rsidRPr="00F16ED5">
        <w:rPr>
          <w:rFonts w:eastAsia="SimSun"/>
          <w:szCs w:val="24"/>
          <w:lang w:eastAsia="zh-CN"/>
        </w:rPr>
        <w:t>].</w:t>
      </w:r>
      <w:r w:rsidRPr="00F16ED5">
        <w:rPr>
          <w:rFonts w:eastAsia="SimSun" w:hint="eastAsia"/>
          <w:szCs w:val="24"/>
          <w:lang w:eastAsia="zh-CN"/>
        </w:rPr>
        <w:t xml:space="preserve"> </w:t>
      </w:r>
    </w:p>
    <w:p w14:paraId="1076599C" w14:textId="759A58BD" w:rsidR="00C27EBB" w:rsidRPr="00F16ED5" w:rsidRDefault="00D9286F" w:rsidP="00C27E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27586A46" w14:textId="0D932461" w:rsidR="00C27EBB" w:rsidRDefault="00D9286F"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Vivo: agree with 1</w:t>
      </w:r>
      <w:r w:rsidRPr="00D9286F">
        <w:rPr>
          <w:rFonts w:eastAsia="SimSun"/>
          <w:szCs w:val="24"/>
          <w:vertAlign w:val="superscript"/>
          <w:lang w:eastAsia="zh-CN"/>
        </w:rPr>
        <w:t>st</w:t>
      </w:r>
      <w:r>
        <w:rPr>
          <w:rFonts w:eastAsia="SimSun"/>
          <w:szCs w:val="24"/>
          <w:lang w:eastAsia="zh-CN"/>
        </w:rPr>
        <w:t xml:space="preserve"> bullet. For the 2</w:t>
      </w:r>
      <w:r w:rsidRPr="00D9286F">
        <w:rPr>
          <w:rFonts w:eastAsia="SimSun"/>
          <w:szCs w:val="24"/>
          <w:vertAlign w:val="superscript"/>
          <w:lang w:eastAsia="zh-CN"/>
        </w:rPr>
        <w:t>nd</w:t>
      </w:r>
      <w:r>
        <w:rPr>
          <w:rFonts w:eastAsia="SimSun"/>
          <w:szCs w:val="24"/>
          <w:lang w:eastAsia="zh-CN"/>
        </w:rPr>
        <w:t xml:space="preserve"> bullet </w:t>
      </w:r>
      <w:r w:rsidR="00530F60">
        <w:rPr>
          <w:rFonts w:eastAsia="SimSun"/>
          <w:szCs w:val="24"/>
          <w:lang w:eastAsia="zh-CN"/>
        </w:rPr>
        <w:t xml:space="preserve">– no need to </w:t>
      </w:r>
      <w:proofErr w:type="gramStart"/>
      <w:r w:rsidR="00530F60">
        <w:rPr>
          <w:rFonts w:eastAsia="SimSun"/>
          <w:szCs w:val="24"/>
          <w:lang w:eastAsia="zh-CN"/>
        </w:rPr>
        <w:t>define</w:t>
      </w:r>
      <w:proofErr w:type="gramEnd"/>
    </w:p>
    <w:p w14:paraId="231C3E6A" w14:textId="0AFF72D2" w:rsidR="00530F60" w:rsidRDefault="00530F60"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QC: </w:t>
      </w:r>
      <w:r w:rsidR="00EC529B">
        <w:rPr>
          <w:rFonts w:eastAsia="SimSun"/>
          <w:szCs w:val="24"/>
          <w:lang w:eastAsia="zh-CN"/>
        </w:rPr>
        <w:t>for 2</w:t>
      </w:r>
      <w:r w:rsidR="00EC529B" w:rsidRPr="00EC529B">
        <w:rPr>
          <w:rFonts w:eastAsia="SimSun"/>
          <w:szCs w:val="24"/>
          <w:vertAlign w:val="superscript"/>
          <w:lang w:eastAsia="zh-CN"/>
        </w:rPr>
        <w:t>nd</w:t>
      </w:r>
      <w:r w:rsidR="00EC529B">
        <w:rPr>
          <w:rFonts w:eastAsia="SimSun"/>
          <w:szCs w:val="24"/>
          <w:lang w:eastAsia="zh-CN"/>
        </w:rPr>
        <w:t xml:space="preserve"> proposal – </w:t>
      </w:r>
      <w:r w:rsidR="004502CC">
        <w:rPr>
          <w:rFonts w:eastAsia="SimSun"/>
          <w:szCs w:val="24"/>
          <w:lang w:eastAsia="zh-CN"/>
        </w:rPr>
        <w:t xml:space="preserve">for </w:t>
      </w:r>
      <w:proofErr w:type="spellStart"/>
      <w:r w:rsidR="004502CC">
        <w:rPr>
          <w:rFonts w:eastAsia="SimSun"/>
          <w:szCs w:val="24"/>
          <w:lang w:eastAsia="zh-CN"/>
        </w:rPr>
        <w:t>Uu</w:t>
      </w:r>
      <w:proofErr w:type="spellEnd"/>
      <w:r w:rsidR="004502CC">
        <w:rPr>
          <w:rFonts w:eastAsia="SimSun"/>
          <w:szCs w:val="24"/>
          <w:lang w:eastAsia="zh-CN"/>
        </w:rPr>
        <w:t xml:space="preserve"> positioning </w:t>
      </w:r>
      <w:r w:rsidR="00EC529B">
        <w:rPr>
          <w:rFonts w:eastAsia="SimSun"/>
          <w:szCs w:val="24"/>
          <w:lang w:eastAsia="zh-CN"/>
        </w:rPr>
        <w:t>we have frequency drift margin, which was defined under an assumption of max separation for 160ms.</w:t>
      </w:r>
      <w:r w:rsidR="004502CC">
        <w:rPr>
          <w:rFonts w:eastAsia="SimSun"/>
          <w:szCs w:val="24"/>
          <w:lang w:eastAsia="zh-CN"/>
        </w:rPr>
        <w:t xml:space="preserve"> Same should apply for SL. At least some limit is needed.</w:t>
      </w:r>
    </w:p>
    <w:p w14:paraId="281DB335" w14:textId="3033372B" w:rsidR="00904427" w:rsidRDefault="00904427"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OPPO: agree time separation is side condition for </w:t>
      </w:r>
      <w:r w:rsidR="00101489">
        <w:rPr>
          <w:rFonts w:eastAsia="SimSun"/>
          <w:szCs w:val="24"/>
          <w:lang w:eastAsia="zh-CN"/>
        </w:rPr>
        <w:t>accuracy</w:t>
      </w:r>
      <w:r>
        <w:rPr>
          <w:rFonts w:eastAsia="SimSun"/>
          <w:szCs w:val="24"/>
          <w:lang w:eastAsia="zh-CN"/>
        </w:rPr>
        <w:t xml:space="preserve"> </w:t>
      </w:r>
      <w:proofErr w:type="gramStart"/>
      <w:r>
        <w:rPr>
          <w:rFonts w:eastAsia="SimSun"/>
          <w:szCs w:val="24"/>
          <w:lang w:eastAsia="zh-CN"/>
        </w:rPr>
        <w:t>requirements</w:t>
      </w:r>
      <w:proofErr w:type="gramEnd"/>
    </w:p>
    <w:p w14:paraId="7C3F8F20" w14:textId="38F736FE" w:rsidR="00101489" w:rsidRDefault="00101489"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 On 1</w:t>
      </w:r>
      <w:r w:rsidRPr="00101489">
        <w:rPr>
          <w:rFonts w:eastAsia="SimSun"/>
          <w:szCs w:val="24"/>
          <w:vertAlign w:val="superscript"/>
          <w:lang w:eastAsia="zh-CN"/>
        </w:rPr>
        <w:t>st</w:t>
      </w:r>
      <w:r>
        <w:rPr>
          <w:rFonts w:eastAsia="SimSun"/>
          <w:szCs w:val="24"/>
          <w:lang w:eastAsia="zh-CN"/>
        </w:rPr>
        <w:t xml:space="preserve"> bullet</w:t>
      </w:r>
      <w:r w:rsidR="00287963">
        <w:rPr>
          <w:rFonts w:eastAsia="SimSun"/>
          <w:szCs w:val="24"/>
          <w:lang w:eastAsia="zh-CN"/>
        </w:rPr>
        <w:t xml:space="preserve"> - </w:t>
      </w:r>
      <w:r>
        <w:rPr>
          <w:rFonts w:eastAsia="SimSun"/>
          <w:szCs w:val="24"/>
          <w:lang w:eastAsia="zh-CN"/>
        </w:rPr>
        <w:t xml:space="preserve">we are not defining requirements for </w:t>
      </w:r>
      <w:r w:rsidR="00287963">
        <w:rPr>
          <w:rFonts w:eastAsia="SimSun"/>
          <w:szCs w:val="24"/>
          <w:lang w:eastAsia="zh-CN"/>
        </w:rPr>
        <w:t>multiple frequencies. For 2</w:t>
      </w:r>
      <w:r w:rsidR="00287963" w:rsidRPr="00287963">
        <w:rPr>
          <w:rFonts w:eastAsia="SimSun"/>
          <w:szCs w:val="24"/>
          <w:vertAlign w:val="superscript"/>
          <w:lang w:eastAsia="zh-CN"/>
        </w:rPr>
        <w:t>nd</w:t>
      </w:r>
      <w:r w:rsidR="00287963">
        <w:rPr>
          <w:rFonts w:eastAsia="SimSun"/>
          <w:szCs w:val="24"/>
          <w:lang w:eastAsia="zh-CN"/>
        </w:rPr>
        <w:t xml:space="preserve"> bullet – the frequency drift margin is still under discussion.</w:t>
      </w:r>
    </w:p>
    <w:p w14:paraId="5378240B" w14:textId="63F14B69" w:rsidR="004242E0" w:rsidRPr="004242E0" w:rsidRDefault="004242E0" w:rsidP="00C27EBB">
      <w:pPr>
        <w:pStyle w:val="ListParagraph"/>
        <w:numPr>
          <w:ilvl w:val="1"/>
          <w:numId w:val="1"/>
        </w:numPr>
        <w:overflowPunct/>
        <w:autoSpaceDE/>
        <w:autoSpaceDN/>
        <w:adjustRightInd/>
        <w:spacing w:after="120"/>
        <w:ind w:left="1440" w:firstLineChars="0"/>
        <w:textAlignment w:val="auto"/>
        <w:rPr>
          <w:rFonts w:eastAsia="SimSun"/>
          <w:szCs w:val="24"/>
          <w:highlight w:val="yellow"/>
          <w:lang w:eastAsia="zh-CN"/>
        </w:rPr>
      </w:pPr>
      <w:r w:rsidRPr="004242E0">
        <w:rPr>
          <w:rFonts w:eastAsia="SimSun"/>
          <w:szCs w:val="24"/>
          <w:highlight w:val="yellow"/>
          <w:lang w:eastAsia="zh-CN"/>
        </w:rPr>
        <w:t xml:space="preserve">No conclusions </w:t>
      </w:r>
      <w:proofErr w:type="gramStart"/>
      <w:r w:rsidRPr="004242E0">
        <w:rPr>
          <w:rFonts w:eastAsia="SimSun"/>
          <w:szCs w:val="24"/>
          <w:highlight w:val="yellow"/>
          <w:lang w:eastAsia="zh-CN"/>
        </w:rPr>
        <w:t>reached</w:t>
      </w:r>
      <w:proofErr w:type="gramEnd"/>
    </w:p>
    <w:p w14:paraId="41AF7FD1" w14:textId="77777777" w:rsidR="00B10682" w:rsidRPr="00B10682" w:rsidRDefault="00B10682" w:rsidP="00B10682">
      <w:pPr>
        <w:spacing w:after="120"/>
        <w:rPr>
          <w:szCs w:val="24"/>
          <w:lang w:eastAsia="zh-CN"/>
        </w:rPr>
      </w:pPr>
    </w:p>
    <w:p w14:paraId="05F1C68A" w14:textId="77777777" w:rsidR="00C27EBB" w:rsidRPr="00F16ED5" w:rsidRDefault="00C27EBB" w:rsidP="001C6E4F">
      <w:pPr>
        <w:rPr>
          <w:b/>
          <w:u w:val="single"/>
          <w:lang w:eastAsia="ko-KR"/>
        </w:rPr>
      </w:pPr>
      <w:r w:rsidRPr="00F16ED5">
        <w:rPr>
          <w:b/>
          <w:u w:val="single"/>
          <w:lang w:eastAsia="ko-KR"/>
        </w:rPr>
        <w:t>Issue 1-1</w:t>
      </w:r>
      <w:r w:rsidRPr="00F16ED5">
        <w:rPr>
          <w:rFonts w:hint="eastAsia"/>
          <w:b/>
          <w:u w:val="single"/>
          <w:lang w:eastAsia="ko-KR"/>
        </w:rPr>
        <w:t>-3</w:t>
      </w:r>
      <w:r w:rsidRPr="00F16ED5">
        <w:rPr>
          <w:b/>
          <w:u w:val="single"/>
          <w:lang w:eastAsia="ko-KR"/>
        </w:rPr>
        <w:t>: UE behavio</w:t>
      </w:r>
      <w:r w:rsidRPr="00F16ED5">
        <w:rPr>
          <w:rFonts w:hint="eastAsia"/>
          <w:b/>
          <w:u w:val="single"/>
          <w:lang w:eastAsia="ko-KR"/>
        </w:rPr>
        <w:t>u</w:t>
      </w:r>
      <w:r w:rsidRPr="00F16ED5">
        <w:rPr>
          <w:b/>
          <w:u w:val="single"/>
          <w:lang w:eastAsia="ko-KR"/>
        </w:rPr>
        <w:t xml:space="preserve">r and the impact on SL-PRS measurement requirements when synchronization reference source change occurs at Rx </w:t>
      </w:r>
      <w:proofErr w:type="gramStart"/>
      <w:r w:rsidRPr="00F16ED5">
        <w:rPr>
          <w:b/>
          <w:u w:val="single"/>
          <w:lang w:eastAsia="ko-KR"/>
        </w:rPr>
        <w:t>side</w:t>
      </w:r>
      <w:proofErr w:type="gramEnd"/>
      <w:r w:rsidRPr="00F16ED5">
        <w:rPr>
          <w:b/>
          <w:u w:val="single"/>
          <w:lang w:eastAsia="ko-KR"/>
        </w:rPr>
        <w:t xml:space="preserve"> </w:t>
      </w:r>
    </w:p>
    <w:p w14:paraId="275A5E12" w14:textId="77777777" w:rsidR="00C27EBB" w:rsidRPr="00F16ED5" w:rsidRDefault="00C27EBB" w:rsidP="00C27E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50D7AC62" w14:textId="77777777" w:rsidR="00C27EBB" w:rsidRPr="00F16ED5" w:rsidRDefault="00C27EBB" w:rsidP="00C27EBB">
      <w:pPr>
        <w:pStyle w:val="ListParagraph"/>
        <w:overflowPunct/>
        <w:autoSpaceDE/>
        <w:autoSpaceDN/>
        <w:adjustRightInd/>
        <w:spacing w:after="120"/>
        <w:ind w:left="720" w:firstLineChars="0" w:firstLine="0"/>
        <w:textAlignment w:val="auto"/>
        <w:rPr>
          <w:rFonts w:eastAsia="SimSun"/>
          <w:i/>
          <w:szCs w:val="24"/>
          <w:lang w:eastAsia="zh-CN"/>
        </w:rPr>
      </w:pPr>
      <w:r w:rsidRPr="00F16ED5">
        <w:rPr>
          <w:rFonts w:eastAsia="SimSun" w:hint="eastAsia"/>
          <w:i/>
          <w:color w:val="FF0000"/>
          <w:szCs w:val="24"/>
          <w:lang w:eastAsia="zh-CN"/>
        </w:rPr>
        <w:t xml:space="preserve">For SL RSTD measurements, </w:t>
      </w:r>
      <w:r w:rsidRPr="00F16ED5">
        <w:rPr>
          <w:rFonts w:eastAsia="SimSun" w:hint="eastAsia"/>
          <w:i/>
          <w:szCs w:val="24"/>
          <w:lang w:eastAsia="zh-CN"/>
        </w:rPr>
        <w:t>w</w:t>
      </w:r>
      <w:r w:rsidRPr="00F16ED5">
        <w:rPr>
          <w:rFonts w:eastAsia="SimSun"/>
          <w:i/>
          <w:szCs w:val="24"/>
          <w:lang w:eastAsia="zh-CN"/>
        </w:rPr>
        <w:t>hen the synchronization reference source change occurs during the measurement period at Rx side, i.e., at the UE which is performing the measurement,</w:t>
      </w:r>
      <w:r w:rsidRPr="00F16ED5">
        <w:rPr>
          <w:rFonts w:eastAsia="SimSun" w:hint="eastAsia"/>
          <w:i/>
          <w:szCs w:val="24"/>
          <w:lang w:eastAsia="zh-CN"/>
        </w:rPr>
        <w:t xml:space="preserve"> </w:t>
      </w:r>
    </w:p>
    <w:p w14:paraId="7CFD0F41"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w:t>
      </w:r>
    </w:p>
    <w:p w14:paraId="133F20C9"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If the synchronization resource change occurs between the measurement on reference Tx UE and the target Tx UE within one sample, UE shall </w:t>
      </w:r>
      <w:r w:rsidRPr="001A4C85">
        <w:rPr>
          <w:rFonts w:eastAsia="SimSun"/>
          <w:b/>
          <w:bCs/>
          <w:szCs w:val="24"/>
          <w:lang w:eastAsia="zh-CN"/>
        </w:rPr>
        <w:t>restart</w:t>
      </w:r>
      <w:r w:rsidRPr="00F16ED5">
        <w:rPr>
          <w:rFonts w:eastAsia="SimSun"/>
          <w:szCs w:val="24"/>
          <w:lang w:eastAsia="zh-CN"/>
        </w:rPr>
        <w:t xml:space="preserve"> the RSTD </w:t>
      </w:r>
      <w:proofErr w:type="gramStart"/>
      <w:r w:rsidRPr="00F16ED5">
        <w:rPr>
          <w:rFonts w:eastAsia="SimSun"/>
          <w:szCs w:val="24"/>
          <w:lang w:eastAsia="zh-CN"/>
        </w:rPr>
        <w:t>measurement</w:t>
      </w:r>
      <w:proofErr w:type="gramEnd"/>
      <w:r w:rsidRPr="00F16ED5">
        <w:rPr>
          <w:rFonts w:eastAsia="SimSun"/>
          <w:szCs w:val="24"/>
          <w:lang w:eastAsia="zh-CN"/>
        </w:rPr>
        <w:t xml:space="preserve"> and the measurement period can be longer. </w:t>
      </w:r>
    </w:p>
    <w:p w14:paraId="77D96F58"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Otherwise, UE shall continue the measurement and the existing measurement period applies. </w:t>
      </w:r>
    </w:p>
    <w:p w14:paraId="6B91893D"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(OPPO)</w:t>
      </w:r>
    </w:p>
    <w:p w14:paraId="494AD62E"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For SL PRS RSTD, when the synchronization reference source changes at Rx side, UE could </w:t>
      </w:r>
      <w:r w:rsidRPr="001A4C85">
        <w:rPr>
          <w:rFonts w:eastAsia="SimSun"/>
          <w:b/>
          <w:bCs/>
          <w:szCs w:val="24"/>
          <w:lang w:eastAsia="zh-CN"/>
        </w:rPr>
        <w:t>continue</w:t>
      </w:r>
      <w:r w:rsidRPr="00F16ED5">
        <w:rPr>
          <w:rFonts w:eastAsia="SimSun"/>
          <w:szCs w:val="24"/>
          <w:lang w:eastAsia="zh-CN"/>
        </w:rPr>
        <w:t xml:space="preserve"> the measurements.</w:t>
      </w:r>
    </w:p>
    <w:p w14:paraId="570787A3"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3a</w:t>
      </w:r>
      <w:r w:rsidRPr="00F16ED5">
        <w:rPr>
          <w:rFonts w:eastAsia="SimSun"/>
          <w:szCs w:val="24"/>
          <w:lang w:eastAsia="zh-CN"/>
        </w:rPr>
        <w:t xml:space="preserve">: </w:t>
      </w:r>
      <w:r w:rsidRPr="00F16ED5">
        <w:rPr>
          <w:rFonts w:eastAsia="SimSun" w:hint="eastAsia"/>
          <w:szCs w:val="24"/>
          <w:lang w:eastAsia="zh-CN"/>
        </w:rPr>
        <w:t>(vivo, Huawei, Qualcomm)</w:t>
      </w:r>
    </w:p>
    <w:p w14:paraId="56EB6BC1" w14:textId="405EEB04"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UE is allowed to </w:t>
      </w:r>
      <w:r w:rsidRPr="001A4C85">
        <w:rPr>
          <w:rFonts w:eastAsia="SimSun"/>
          <w:b/>
          <w:bCs/>
          <w:szCs w:val="24"/>
          <w:lang w:eastAsia="zh-CN"/>
        </w:rPr>
        <w:t>restart</w:t>
      </w:r>
      <w:r w:rsidRPr="00F16ED5">
        <w:rPr>
          <w:rFonts w:eastAsia="SimSun"/>
          <w:szCs w:val="24"/>
          <w:lang w:eastAsia="zh-CN"/>
        </w:rPr>
        <w:t xml:space="preserve"> the measurements and the measurement period can be</w:t>
      </w:r>
      <w:r w:rsidRPr="00F16ED5">
        <w:rPr>
          <w:rFonts w:eastAsia="SimSun" w:hint="eastAsia"/>
          <w:bCs/>
          <w:szCs w:val="24"/>
          <w:lang w:val="en-US" w:eastAsia="zh-CN"/>
        </w:rPr>
        <w:t xml:space="preserve">. </w:t>
      </w:r>
    </w:p>
    <w:p w14:paraId="2091A867"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3b</w:t>
      </w:r>
      <w:r w:rsidRPr="00F16ED5">
        <w:rPr>
          <w:rFonts w:eastAsia="SimSun"/>
          <w:szCs w:val="24"/>
          <w:lang w:eastAsia="zh-CN"/>
        </w:rPr>
        <w:t xml:space="preserve">: </w:t>
      </w:r>
      <w:r w:rsidRPr="00F16ED5">
        <w:rPr>
          <w:rFonts w:eastAsia="SimSun" w:hint="eastAsia"/>
          <w:szCs w:val="24"/>
          <w:lang w:eastAsia="zh-CN"/>
        </w:rPr>
        <w:t>(Nokia)</w:t>
      </w:r>
    </w:p>
    <w:p w14:paraId="0EF6305E"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For SL RSTD, SL PRS based Rx-Tx and SL PRS based RTOA measurements, in case of synchronization reference source change at Rx side, UE shall </w:t>
      </w:r>
      <w:r w:rsidRPr="001A4C85">
        <w:rPr>
          <w:rFonts w:eastAsia="SimSun"/>
          <w:b/>
          <w:bCs/>
          <w:szCs w:val="24"/>
          <w:lang w:eastAsia="zh-CN"/>
        </w:rPr>
        <w:t>restart</w:t>
      </w:r>
      <w:r w:rsidRPr="00F16ED5">
        <w:rPr>
          <w:rFonts w:eastAsia="SimSun"/>
          <w:szCs w:val="24"/>
          <w:lang w:eastAsia="zh-CN"/>
        </w:rPr>
        <w:t xml:space="preserve"> the measurement after change and the previous measurement samples are dropped. </w:t>
      </w:r>
    </w:p>
    <w:p w14:paraId="15AA3B6D"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The measurement period can be longer whereby the number of measurement period restarts due to synchronization reference source changes at the measuring UE is not limited.</w:t>
      </w:r>
    </w:p>
    <w:p w14:paraId="3EB67DB2"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3c</w:t>
      </w:r>
      <w:r w:rsidRPr="00F16ED5">
        <w:rPr>
          <w:rFonts w:eastAsia="SimSun"/>
          <w:szCs w:val="24"/>
          <w:lang w:eastAsia="zh-CN"/>
        </w:rPr>
        <w:t xml:space="preserve">: </w:t>
      </w:r>
      <w:r w:rsidRPr="00F16ED5">
        <w:rPr>
          <w:rFonts w:eastAsia="SimSun" w:hint="eastAsia"/>
          <w:szCs w:val="24"/>
          <w:lang w:eastAsia="zh-CN"/>
        </w:rPr>
        <w:t>(Qualcomm, Nokia)</w:t>
      </w:r>
    </w:p>
    <w:p w14:paraId="7A00D8DF" w14:textId="77777777" w:rsidR="00C27EBB" w:rsidRPr="00F16ED5" w:rsidRDefault="00C27EBB" w:rsidP="00C27EBB">
      <w:pPr>
        <w:pStyle w:val="ListParagraph"/>
        <w:numPr>
          <w:ilvl w:val="2"/>
          <w:numId w:val="1"/>
        </w:numPr>
        <w:spacing w:after="120"/>
        <w:ind w:firstLineChars="0"/>
        <w:rPr>
          <w:szCs w:val="24"/>
          <w:lang w:eastAsia="zh-CN"/>
        </w:rPr>
      </w:pPr>
      <w:r w:rsidRPr="00F16ED5">
        <w:rPr>
          <w:szCs w:val="24"/>
          <w:lang w:eastAsia="zh-CN"/>
        </w:rPr>
        <w:t xml:space="preserve">Do not limit the number of measurement period </w:t>
      </w:r>
      <w:r w:rsidRPr="001A4C85">
        <w:rPr>
          <w:b/>
          <w:bCs/>
          <w:szCs w:val="24"/>
          <w:lang w:eastAsia="zh-CN"/>
        </w:rPr>
        <w:t>restarts</w:t>
      </w:r>
      <w:r w:rsidRPr="00F16ED5">
        <w:rPr>
          <w:szCs w:val="24"/>
          <w:lang w:eastAsia="zh-CN"/>
        </w:rPr>
        <w:t xml:space="preserve"> due to synchronization reference source changes at the measuring UE</w:t>
      </w:r>
      <w:r w:rsidRPr="00F16ED5">
        <w:rPr>
          <w:rFonts w:eastAsiaTheme="minorEastAsia" w:hint="eastAsia"/>
          <w:szCs w:val="24"/>
          <w:lang w:eastAsia="zh-CN"/>
        </w:rPr>
        <w:t>.</w:t>
      </w:r>
    </w:p>
    <w:p w14:paraId="0DD5F367" w14:textId="77777777" w:rsidR="00471166" w:rsidRPr="00F16ED5" w:rsidRDefault="00471166" w:rsidP="0047116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d: </w:t>
      </w:r>
      <w:r w:rsidRPr="00F16ED5">
        <w:rPr>
          <w:rFonts w:eastAsia="SimSun" w:hint="eastAsia"/>
          <w:szCs w:val="24"/>
          <w:lang w:eastAsia="zh-CN"/>
        </w:rPr>
        <w:t>(Qualcomm)</w:t>
      </w:r>
    </w:p>
    <w:p w14:paraId="63E76266" w14:textId="77777777" w:rsidR="00471166" w:rsidRPr="00F16ED5" w:rsidRDefault="00471166" w:rsidP="00471166">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UE is allowed to </w:t>
      </w:r>
      <w:r w:rsidRPr="001A4C85">
        <w:rPr>
          <w:rFonts w:eastAsia="SimSun"/>
          <w:b/>
          <w:bCs/>
          <w:szCs w:val="24"/>
          <w:lang w:eastAsia="zh-CN"/>
        </w:rPr>
        <w:t>restart</w:t>
      </w:r>
      <w:r w:rsidRPr="00F16ED5">
        <w:rPr>
          <w:rFonts w:eastAsia="SimSun"/>
          <w:szCs w:val="24"/>
          <w:lang w:eastAsia="zh-CN"/>
        </w:rPr>
        <w:t xml:space="preserve"> the measurements and the measurement period can be </w:t>
      </w:r>
      <w:proofErr w:type="gramStart"/>
      <w:r w:rsidRPr="00F16ED5">
        <w:rPr>
          <w:rFonts w:eastAsia="SimSun"/>
          <w:szCs w:val="24"/>
          <w:lang w:eastAsia="zh-CN"/>
        </w:rPr>
        <w:t>longer</w:t>
      </w:r>
      <w:proofErr w:type="gramEnd"/>
      <w:r w:rsidRPr="00F16ED5">
        <w:rPr>
          <w:rFonts w:eastAsia="SimSun" w:hint="eastAsia"/>
          <w:bCs/>
          <w:szCs w:val="24"/>
          <w:lang w:val="en-US" w:eastAsia="zh-CN"/>
        </w:rPr>
        <w:t xml:space="preserve"> </w:t>
      </w:r>
    </w:p>
    <w:p w14:paraId="0D8CE098"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(Ericsson)</w:t>
      </w:r>
    </w:p>
    <w:p w14:paraId="7090EB2D"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To ensure that the </w:t>
      </w:r>
      <w:r w:rsidRPr="007A3CB1">
        <w:rPr>
          <w:rFonts w:eastAsia="SimSun"/>
          <w:b/>
          <w:bCs/>
          <w:szCs w:val="24"/>
          <w:lang w:eastAsia="zh-CN"/>
        </w:rPr>
        <w:t>restart</w:t>
      </w:r>
      <w:r w:rsidRPr="00F16ED5">
        <w:rPr>
          <w:rFonts w:eastAsia="SimSun"/>
          <w:szCs w:val="24"/>
          <w:lang w:eastAsia="zh-CN"/>
        </w:rPr>
        <w:t xml:space="preserve"> of the SL measurement due to the synch source change is not too much delayed, RAN4 specifies the time until which the UE shall report the restarted measurement (e.g., as in LTE) which is extended by the measurement period with each restart (K):</w:t>
      </w:r>
    </w:p>
    <w:p w14:paraId="029B13E3" w14:textId="77777777" w:rsidR="00C27EBB" w:rsidRPr="00F16ED5" w:rsidRDefault="004F39AD" w:rsidP="00C27EBB">
      <w:pPr>
        <w:pStyle w:val="ListParagraph"/>
        <w:spacing w:after="120"/>
        <w:ind w:left="2376" w:firstLineChars="300" w:firstLine="600"/>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RSTD/Rx-Tx/RTOA,restart</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r>
              <m:rPr>
                <m:sty m:val="p"/>
              </m:rPr>
              <w:rPr>
                <w:rFonts w:ascii="Cambria Math" w:eastAsia="SimSun" w:hAnsi="Cambria Math"/>
                <w:szCs w:val="24"/>
                <w:lang w:eastAsia="zh-CN"/>
              </w:rPr>
              <m:t>K+1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 Total</m:t>
            </m:r>
          </m:sub>
        </m:sSub>
      </m:oMath>
      <w:r w:rsidR="00C27EBB" w:rsidRPr="00F16ED5">
        <w:rPr>
          <w:rFonts w:eastAsia="SimSun"/>
          <w:szCs w:val="24"/>
          <w:lang w:eastAsia="zh-CN"/>
        </w:rPr>
        <w:t xml:space="preserve"> .</w:t>
      </w:r>
    </w:p>
    <w:p w14:paraId="1256ACBB"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szCs w:val="24"/>
          <w:lang w:eastAsia="zh-CN"/>
        </w:rPr>
        <w:t>No need to specify the maximum allowed value for the number K of restarts.</w:t>
      </w:r>
    </w:p>
    <w:p w14:paraId="222D3D6E" w14:textId="77777777" w:rsidR="00C27EBB" w:rsidRPr="00F16ED5" w:rsidRDefault="00C27EBB" w:rsidP="00C27EBB">
      <w:pPr>
        <w:pStyle w:val="ListParagraph"/>
        <w:overflowPunct/>
        <w:autoSpaceDE/>
        <w:autoSpaceDN/>
        <w:adjustRightInd/>
        <w:spacing w:after="120"/>
        <w:ind w:left="720" w:firstLineChars="0" w:firstLine="0"/>
        <w:textAlignment w:val="auto"/>
        <w:rPr>
          <w:rFonts w:eastAsia="SimSun"/>
          <w:i/>
          <w:szCs w:val="24"/>
          <w:lang w:eastAsia="zh-CN"/>
        </w:rPr>
      </w:pPr>
      <w:r w:rsidRPr="00F16ED5">
        <w:rPr>
          <w:rFonts w:eastAsia="SimSun" w:hint="eastAsia"/>
          <w:i/>
          <w:color w:val="FF0000"/>
          <w:szCs w:val="24"/>
          <w:lang w:eastAsia="zh-CN"/>
        </w:rPr>
        <w:t xml:space="preserve">For SL PRS based Rx-Tx measurements, </w:t>
      </w:r>
      <w:r w:rsidRPr="00F16ED5">
        <w:rPr>
          <w:rFonts w:eastAsia="SimSun" w:hint="eastAsia"/>
          <w:i/>
          <w:szCs w:val="24"/>
          <w:lang w:eastAsia="zh-CN"/>
        </w:rPr>
        <w:t>w</w:t>
      </w:r>
      <w:r w:rsidRPr="00F16ED5">
        <w:rPr>
          <w:rFonts w:eastAsia="SimSun"/>
          <w:i/>
          <w:szCs w:val="24"/>
          <w:lang w:eastAsia="zh-CN"/>
        </w:rPr>
        <w:t>hen the synchronization reference source change occurs during the measurement period at Rx side, i.e., at the UE which is performing the measurement,</w:t>
      </w:r>
      <w:r w:rsidRPr="00F16ED5">
        <w:rPr>
          <w:rFonts w:eastAsia="SimSun" w:hint="eastAsia"/>
          <w:i/>
          <w:szCs w:val="24"/>
          <w:lang w:eastAsia="zh-CN"/>
        </w:rPr>
        <w:t xml:space="preserve"> </w:t>
      </w:r>
    </w:p>
    <w:p w14:paraId="3C9A77FB"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 OPPO)</w:t>
      </w:r>
    </w:p>
    <w:p w14:paraId="0CF9BBEB" w14:textId="77777777" w:rsidR="00C27EBB" w:rsidRPr="00F16ED5" w:rsidRDefault="00C27EBB" w:rsidP="00C27EBB">
      <w:pPr>
        <w:pStyle w:val="ListParagraph"/>
        <w:numPr>
          <w:ilvl w:val="2"/>
          <w:numId w:val="1"/>
        </w:numPr>
        <w:ind w:firstLineChars="0"/>
        <w:rPr>
          <w:rFonts w:eastAsia="SimSun"/>
          <w:szCs w:val="24"/>
          <w:lang w:eastAsia="zh-CN"/>
        </w:rPr>
      </w:pPr>
      <w:r w:rsidRPr="00F16ED5">
        <w:rPr>
          <w:rFonts w:eastAsia="SimSun"/>
          <w:szCs w:val="24"/>
          <w:lang w:eastAsia="zh-CN"/>
        </w:rPr>
        <w:t xml:space="preserve">UE shall restart the measurement after change and the previous measurement samples are dropped.  </w:t>
      </w:r>
    </w:p>
    <w:p w14:paraId="63AAD0C7"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(vivo)</w:t>
      </w:r>
    </w:p>
    <w:p w14:paraId="2B185B27" w14:textId="77777777" w:rsidR="00C27EBB" w:rsidRPr="00F16ED5" w:rsidRDefault="00C27EBB" w:rsidP="00C27EBB">
      <w:pPr>
        <w:pStyle w:val="ListParagraph"/>
        <w:numPr>
          <w:ilvl w:val="2"/>
          <w:numId w:val="1"/>
        </w:numPr>
        <w:ind w:firstLineChars="0"/>
        <w:rPr>
          <w:rFonts w:eastAsia="SimSun"/>
          <w:szCs w:val="24"/>
          <w:lang w:eastAsia="zh-CN"/>
        </w:rPr>
      </w:pPr>
      <w:r w:rsidRPr="00F16ED5">
        <w:rPr>
          <w:rFonts w:eastAsia="SimSun"/>
          <w:szCs w:val="24"/>
          <w:lang w:eastAsia="zh-CN"/>
        </w:rPr>
        <w:lastRenderedPageBreak/>
        <w:t>If the UE reports the transmission timestamp of a SL PRS, it shall continue the measurement after the synchronization reference source change at Tx/Rx side.</w:t>
      </w:r>
    </w:p>
    <w:p w14:paraId="606DC07B" w14:textId="77777777" w:rsidR="00C27EBB" w:rsidRPr="00F16ED5" w:rsidRDefault="00C27EBB" w:rsidP="00C27EBB">
      <w:pPr>
        <w:pStyle w:val="ListParagraph"/>
        <w:numPr>
          <w:ilvl w:val="2"/>
          <w:numId w:val="1"/>
        </w:numPr>
        <w:ind w:firstLineChars="0"/>
        <w:rPr>
          <w:rFonts w:eastAsia="SimSun"/>
          <w:szCs w:val="24"/>
          <w:lang w:eastAsia="zh-CN"/>
        </w:rPr>
      </w:pPr>
      <w:r w:rsidRPr="00F16ED5">
        <w:rPr>
          <w:rFonts w:eastAsia="SimSun"/>
          <w:szCs w:val="24"/>
          <w:lang w:eastAsia="zh-CN"/>
        </w:rPr>
        <w:t>Else, UE shall restart the SL Rx-Tx time difference measurement</w:t>
      </w:r>
      <w:r w:rsidRPr="00F16ED5">
        <w:rPr>
          <w:rFonts w:eastAsia="SimSun" w:hint="eastAsia"/>
          <w:szCs w:val="24"/>
          <w:lang w:eastAsia="zh-CN"/>
        </w:rPr>
        <w:t>.</w:t>
      </w:r>
    </w:p>
    <w:p w14:paraId="6D7E1C4D"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(Ericsson)</w:t>
      </w:r>
    </w:p>
    <w:p w14:paraId="1A10AC36"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p>
    <w:p w14:paraId="0CAB5F60" w14:textId="77777777" w:rsidR="00C27EBB" w:rsidRPr="00F16ED5" w:rsidRDefault="004F39AD" w:rsidP="00C27EBB">
      <w:pPr>
        <w:pStyle w:val="ListParagraph"/>
        <w:spacing w:after="120"/>
        <w:ind w:left="2376" w:firstLineChars="300" w:firstLine="600"/>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RSTD/Rx-Tx/RTOA,restart</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r>
              <m:rPr>
                <m:sty m:val="p"/>
              </m:rPr>
              <w:rPr>
                <w:rFonts w:ascii="Cambria Math" w:eastAsia="SimSun" w:hAnsi="Cambria Math"/>
                <w:szCs w:val="24"/>
                <w:lang w:eastAsia="zh-CN"/>
              </w:rPr>
              <m:t>K+1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 Total</m:t>
            </m:r>
          </m:sub>
        </m:sSub>
      </m:oMath>
      <w:r w:rsidR="00C27EBB" w:rsidRPr="00F16ED5">
        <w:rPr>
          <w:rFonts w:eastAsia="SimSun"/>
          <w:szCs w:val="24"/>
          <w:lang w:eastAsia="zh-CN"/>
        </w:rPr>
        <w:t xml:space="preserve"> .</w:t>
      </w:r>
    </w:p>
    <w:p w14:paraId="25768B7E"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szCs w:val="24"/>
          <w:lang w:eastAsia="zh-CN"/>
        </w:rPr>
        <w:t>No need to specify the maximum allowed value for the number K of restarts.</w:t>
      </w:r>
    </w:p>
    <w:p w14:paraId="4FD21B4B"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4a</w:t>
      </w:r>
      <w:r w:rsidRPr="00F16ED5">
        <w:rPr>
          <w:rFonts w:eastAsia="SimSun"/>
          <w:szCs w:val="24"/>
          <w:lang w:eastAsia="zh-CN"/>
        </w:rPr>
        <w:t xml:space="preserve">: </w:t>
      </w:r>
      <w:r w:rsidRPr="00F16ED5">
        <w:rPr>
          <w:rFonts w:eastAsia="SimSun" w:hint="eastAsia"/>
          <w:szCs w:val="24"/>
          <w:lang w:eastAsia="zh-CN"/>
        </w:rPr>
        <w:t>(Huawei, Qualcomm, Nokia)</w:t>
      </w:r>
    </w:p>
    <w:p w14:paraId="4A6DE0C4" w14:textId="77777777" w:rsidR="00C27EBB" w:rsidRPr="00F16ED5" w:rsidRDefault="00C27EBB" w:rsidP="00C27EBB">
      <w:pPr>
        <w:pStyle w:val="ListParagraph"/>
        <w:numPr>
          <w:ilvl w:val="2"/>
          <w:numId w:val="1"/>
        </w:numPr>
        <w:spacing w:after="120"/>
        <w:ind w:firstLineChars="0"/>
        <w:rPr>
          <w:szCs w:val="24"/>
          <w:lang w:eastAsia="zh-CN"/>
        </w:rPr>
      </w:pPr>
      <w:r w:rsidRPr="00F16ED5">
        <w:rPr>
          <w:szCs w:val="24"/>
          <w:lang w:eastAsia="zh-CN"/>
        </w:rPr>
        <w:t>Do not limit the number of measurement period restarts due to synchronization reference source changes at the measuring UE</w:t>
      </w:r>
      <w:r w:rsidRPr="00F16ED5">
        <w:rPr>
          <w:rFonts w:eastAsiaTheme="minorEastAsia" w:hint="eastAsia"/>
          <w:szCs w:val="24"/>
          <w:lang w:eastAsia="zh-CN"/>
        </w:rPr>
        <w:t>.</w:t>
      </w:r>
    </w:p>
    <w:p w14:paraId="745494D8"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4b</w:t>
      </w:r>
      <w:r w:rsidRPr="00F16ED5">
        <w:rPr>
          <w:rFonts w:eastAsia="SimSun"/>
          <w:szCs w:val="24"/>
          <w:lang w:eastAsia="zh-CN"/>
        </w:rPr>
        <w:t xml:space="preserve">: </w:t>
      </w:r>
      <w:r w:rsidRPr="00F16ED5">
        <w:rPr>
          <w:rFonts w:eastAsia="SimSun" w:hint="eastAsia"/>
          <w:szCs w:val="24"/>
          <w:lang w:eastAsia="zh-CN"/>
        </w:rPr>
        <w:t>(Nokia)</w:t>
      </w:r>
    </w:p>
    <w:p w14:paraId="6BDF13E8"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For SL RSTD, SL PRS based Rx-Tx and SL PRS based RTOA measurements, in case of synchronization reference source change at Rx side, UE shall restart the measurement after change and the previous measurement samples are dropped. </w:t>
      </w:r>
    </w:p>
    <w:p w14:paraId="680BABC8"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The measurement period can be longer whereby the number of measurement period restarts due to synchronization reference source changes at the measuring UE is not limited.</w:t>
      </w:r>
    </w:p>
    <w:p w14:paraId="22CA0547" w14:textId="77777777" w:rsidR="00C27EBB" w:rsidRPr="00F16ED5" w:rsidRDefault="00C27EBB" w:rsidP="00C27EBB">
      <w:pPr>
        <w:pStyle w:val="ListParagraph"/>
        <w:overflowPunct/>
        <w:autoSpaceDE/>
        <w:autoSpaceDN/>
        <w:adjustRightInd/>
        <w:spacing w:after="120"/>
        <w:ind w:left="720" w:firstLineChars="0" w:firstLine="0"/>
        <w:textAlignment w:val="auto"/>
        <w:rPr>
          <w:i/>
          <w:szCs w:val="24"/>
          <w:lang w:eastAsia="zh-CN"/>
        </w:rPr>
      </w:pPr>
      <w:r w:rsidRPr="00F16ED5">
        <w:rPr>
          <w:rFonts w:eastAsia="SimSun" w:hint="eastAsia"/>
          <w:i/>
          <w:color w:val="FF0000"/>
          <w:szCs w:val="24"/>
          <w:lang w:eastAsia="zh-CN"/>
        </w:rPr>
        <w:t xml:space="preserve">For SL PRS based </w:t>
      </w:r>
      <w:r w:rsidRPr="00F16ED5">
        <w:rPr>
          <w:rFonts w:hint="eastAsia"/>
          <w:i/>
          <w:color w:val="FF0000"/>
          <w:szCs w:val="24"/>
          <w:lang w:eastAsia="zh-CN"/>
        </w:rPr>
        <w:t>RTOA</w:t>
      </w:r>
      <w:r w:rsidRPr="00F16ED5">
        <w:rPr>
          <w:rFonts w:eastAsia="SimSun" w:hint="eastAsia"/>
          <w:i/>
          <w:color w:val="FF0000"/>
          <w:szCs w:val="24"/>
          <w:lang w:eastAsia="zh-CN"/>
        </w:rPr>
        <w:t xml:space="preserve"> measurements, </w:t>
      </w:r>
      <w:r w:rsidRPr="00F16ED5">
        <w:rPr>
          <w:rFonts w:eastAsia="SimSun" w:hint="eastAsia"/>
          <w:i/>
          <w:szCs w:val="24"/>
          <w:lang w:eastAsia="zh-CN"/>
        </w:rPr>
        <w:t>w</w:t>
      </w:r>
      <w:r w:rsidRPr="00F16ED5">
        <w:rPr>
          <w:rFonts w:eastAsia="SimSun"/>
          <w:i/>
          <w:szCs w:val="24"/>
          <w:lang w:eastAsia="zh-CN"/>
        </w:rPr>
        <w:t>hen the synchronization reference source change occurs during the measurement period at Rx side, i.e., at the UE which is performing the measurement,</w:t>
      </w:r>
    </w:p>
    <w:p w14:paraId="3B3944AB"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1</w:t>
      </w:r>
      <w:r w:rsidRPr="00F16ED5">
        <w:rPr>
          <w:rFonts w:eastAsia="SimSun"/>
          <w:szCs w:val="24"/>
          <w:lang w:eastAsia="zh-CN"/>
        </w:rPr>
        <w:t xml:space="preserve">: </w:t>
      </w:r>
      <w:r w:rsidRPr="00F16ED5">
        <w:rPr>
          <w:rFonts w:eastAsia="SimSun" w:hint="eastAsia"/>
          <w:szCs w:val="24"/>
          <w:lang w:eastAsia="zh-CN"/>
        </w:rPr>
        <w:t>(Ericsson)</w:t>
      </w:r>
    </w:p>
    <w:p w14:paraId="1F0C1FBA"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p>
    <w:p w14:paraId="2F29E09D" w14:textId="77777777" w:rsidR="00C27EBB" w:rsidRPr="00F16ED5" w:rsidRDefault="004F39AD" w:rsidP="00C27EBB">
      <w:pPr>
        <w:pStyle w:val="ListParagraph"/>
        <w:spacing w:after="120"/>
        <w:ind w:left="2376" w:firstLineChars="300" w:firstLine="600"/>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RSTD/Rx-Tx/RTOA,restart</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r>
              <m:rPr>
                <m:sty m:val="p"/>
              </m:rPr>
              <w:rPr>
                <w:rFonts w:ascii="Cambria Math" w:eastAsia="SimSun" w:hAnsi="Cambria Math"/>
                <w:szCs w:val="24"/>
                <w:lang w:eastAsia="zh-CN"/>
              </w:rPr>
              <m:t>K+1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 Total</m:t>
            </m:r>
          </m:sub>
        </m:sSub>
      </m:oMath>
      <w:r w:rsidR="00C27EBB" w:rsidRPr="00F16ED5">
        <w:rPr>
          <w:rFonts w:eastAsia="SimSun"/>
          <w:szCs w:val="24"/>
          <w:lang w:eastAsia="zh-CN"/>
        </w:rPr>
        <w:t xml:space="preserve"> .</w:t>
      </w:r>
    </w:p>
    <w:p w14:paraId="749AA9CB"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szCs w:val="24"/>
          <w:lang w:eastAsia="zh-CN"/>
        </w:rPr>
        <w:t>No need to specify the maximum allowed value for the number K of restarts.</w:t>
      </w:r>
    </w:p>
    <w:p w14:paraId="6C70CAE0"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2a</w:t>
      </w:r>
      <w:r w:rsidRPr="00F16ED5">
        <w:rPr>
          <w:rFonts w:eastAsia="SimSun"/>
          <w:szCs w:val="24"/>
          <w:lang w:eastAsia="zh-CN"/>
        </w:rPr>
        <w:t xml:space="preserve">: </w:t>
      </w:r>
      <w:r w:rsidRPr="00F16ED5">
        <w:rPr>
          <w:rFonts w:eastAsia="SimSun" w:hint="eastAsia"/>
          <w:szCs w:val="24"/>
          <w:lang w:eastAsia="zh-CN"/>
        </w:rPr>
        <w:t>(Huawei)</w:t>
      </w:r>
    </w:p>
    <w:p w14:paraId="3E23F693" w14:textId="77777777" w:rsidR="00C27EBB" w:rsidRPr="00F16ED5" w:rsidRDefault="00C27EBB" w:rsidP="00C27EBB">
      <w:pPr>
        <w:pStyle w:val="ListParagraph"/>
        <w:numPr>
          <w:ilvl w:val="2"/>
          <w:numId w:val="1"/>
        </w:numPr>
        <w:spacing w:after="120"/>
        <w:ind w:firstLineChars="0"/>
        <w:rPr>
          <w:szCs w:val="24"/>
          <w:lang w:eastAsia="zh-CN"/>
        </w:rPr>
      </w:pPr>
      <w:r w:rsidRPr="00F16ED5">
        <w:rPr>
          <w:rFonts w:eastAsiaTheme="minorEastAsia" w:hint="eastAsia"/>
          <w:szCs w:val="24"/>
          <w:lang w:eastAsia="zh-CN"/>
        </w:rPr>
        <w:t>S</w:t>
      </w:r>
      <w:r w:rsidRPr="00F16ED5">
        <w:rPr>
          <w:szCs w:val="24"/>
          <w:lang w:eastAsia="zh-CN"/>
        </w:rPr>
        <w:t>tick to the previous agreement that UE shall restart the measurement after change and the previous measurement samples are dropped.</w:t>
      </w:r>
      <w:r w:rsidRPr="00F16ED5">
        <w:rPr>
          <w:rFonts w:eastAsiaTheme="minorEastAsia" w:hint="eastAsia"/>
          <w:szCs w:val="24"/>
          <w:lang w:eastAsia="zh-CN"/>
        </w:rPr>
        <w:t xml:space="preserve"> </w:t>
      </w:r>
    </w:p>
    <w:p w14:paraId="04B74158"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2b</w:t>
      </w:r>
      <w:r w:rsidRPr="00F16ED5">
        <w:rPr>
          <w:rFonts w:eastAsia="SimSun"/>
          <w:szCs w:val="24"/>
          <w:lang w:eastAsia="zh-CN"/>
        </w:rPr>
        <w:t xml:space="preserve">: </w:t>
      </w:r>
      <w:r w:rsidRPr="00F16ED5">
        <w:rPr>
          <w:rFonts w:eastAsia="SimSun" w:hint="eastAsia"/>
          <w:szCs w:val="24"/>
          <w:lang w:eastAsia="zh-CN"/>
        </w:rPr>
        <w:t>(Qualcomm)</w:t>
      </w:r>
    </w:p>
    <w:p w14:paraId="485B8F7E" w14:textId="77777777" w:rsidR="00C27EBB" w:rsidRPr="00F16ED5" w:rsidRDefault="00C27EBB" w:rsidP="00C27EBB">
      <w:pPr>
        <w:pStyle w:val="ListParagraph"/>
        <w:numPr>
          <w:ilvl w:val="2"/>
          <w:numId w:val="1"/>
        </w:numPr>
        <w:spacing w:after="120"/>
        <w:ind w:firstLineChars="0"/>
        <w:rPr>
          <w:szCs w:val="24"/>
          <w:lang w:eastAsia="zh-CN"/>
        </w:rPr>
      </w:pPr>
      <w:r w:rsidRPr="00F16ED5">
        <w:rPr>
          <w:szCs w:val="24"/>
          <w:lang w:eastAsia="zh-CN"/>
        </w:rPr>
        <w:t>Do not limit the number of measurement period restarts due to synchronization reference source changes at the measuring UE</w:t>
      </w:r>
      <w:r w:rsidRPr="00F16ED5">
        <w:rPr>
          <w:rFonts w:eastAsiaTheme="minorEastAsia" w:hint="eastAsia"/>
          <w:szCs w:val="24"/>
          <w:lang w:eastAsia="zh-CN"/>
        </w:rPr>
        <w:t xml:space="preserve">. </w:t>
      </w:r>
    </w:p>
    <w:p w14:paraId="7B9CAD7C"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3c</w:t>
      </w:r>
      <w:r w:rsidRPr="00F16ED5">
        <w:rPr>
          <w:rFonts w:eastAsia="SimSun"/>
          <w:szCs w:val="24"/>
          <w:lang w:eastAsia="zh-CN"/>
        </w:rPr>
        <w:t xml:space="preserve">: </w:t>
      </w:r>
      <w:r w:rsidRPr="00F16ED5">
        <w:rPr>
          <w:rFonts w:eastAsia="SimSun" w:hint="eastAsia"/>
          <w:szCs w:val="24"/>
          <w:lang w:eastAsia="zh-CN"/>
        </w:rPr>
        <w:t>(Nokia)</w:t>
      </w:r>
    </w:p>
    <w:p w14:paraId="44B870A6"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For SL RSTD, SL PRS based Rx-Tx and SL PRS based RTOA measurements, in case of synchronization reference source change at Rx side, UE shall restart the measurement after change and the previous measurement samples are dropped. </w:t>
      </w:r>
    </w:p>
    <w:p w14:paraId="72C65ADB" w14:textId="77777777" w:rsidR="00C27EBB" w:rsidRPr="00F16ED5" w:rsidRDefault="00C27EBB" w:rsidP="00C27EBB">
      <w:pPr>
        <w:pStyle w:val="ListParagraph"/>
        <w:numPr>
          <w:ilvl w:val="2"/>
          <w:numId w:val="1"/>
        </w:numPr>
        <w:spacing w:after="120"/>
        <w:ind w:firstLineChars="0"/>
        <w:rPr>
          <w:rFonts w:eastAsia="SimSun"/>
          <w:szCs w:val="24"/>
          <w:lang w:eastAsia="zh-CN"/>
        </w:rPr>
      </w:pPr>
      <w:r w:rsidRPr="00F16ED5">
        <w:rPr>
          <w:rFonts w:eastAsia="SimSun"/>
          <w:szCs w:val="24"/>
          <w:lang w:eastAsia="zh-CN"/>
        </w:rPr>
        <w:t>The measurement period can be longer whereby the number of measurement period restarts due to synchronization reference source changes at the measuring UE is not limited.</w:t>
      </w:r>
    </w:p>
    <w:p w14:paraId="3E98797F" w14:textId="77777777" w:rsidR="00C27EBB" w:rsidRPr="00F16ED5" w:rsidRDefault="00C27EBB" w:rsidP="00C27E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7A79D360" w14:textId="77777777" w:rsidR="00C27EBB" w:rsidRPr="00F16ED5" w:rsidRDefault="00C27EBB" w:rsidP="00C27EBB">
      <w:pPr>
        <w:pStyle w:val="ListParagraph"/>
        <w:numPr>
          <w:ilvl w:val="1"/>
          <w:numId w:val="1"/>
        </w:numPr>
        <w:overflowPunct/>
        <w:autoSpaceDE/>
        <w:autoSpaceDN/>
        <w:adjustRightInd/>
        <w:spacing w:after="120"/>
        <w:ind w:left="1440" w:firstLineChars="0"/>
        <w:textAlignment w:val="auto"/>
        <w:rPr>
          <w:lang w:val="en-US" w:eastAsia="zh-CN"/>
        </w:rPr>
      </w:pPr>
      <w:r w:rsidRPr="00F16ED5">
        <w:rPr>
          <w:rFonts w:eastAsiaTheme="minorEastAsia" w:hint="eastAsia"/>
          <w:szCs w:val="24"/>
          <w:lang w:eastAsia="zh-CN"/>
        </w:rPr>
        <w:t>W</w:t>
      </w:r>
      <w:r w:rsidRPr="00F16ED5">
        <w:rPr>
          <w:szCs w:val="24"/>
          <w:lang w:eastAsia="zh-CN"/>
        </w:rPr>
        <w:t>hen the synchronization reference source change occurs during the measurement period at Rx side, i.e., at the UE which is performing the measurement,</w:t>
      </w:r>
      <w:r w:rsidRPr="00F16ED5">
        <w:rPr>
          <w:rFonts w:eastAsiaTheme="minorEastAsia" w:hint="eastAsia"/>
          <w:szCs w:val="24"/>
          <w:lang w:eastAsia="zh-CN"/>
        </w:rPr>
        <w:t xml:space="preserve"> </w:t>
      </w:r>
    </w:p>
    <w:p w14:paraId="2EAF0CB4" w14:textId="77777777" w:rsidR="00C27EBB" w:rsidRPr="00F16ED5" w:rsidRDefault="00C27EBB" w:rsidP="00C27EBB">
      <w:pPr>
        <w:pStyle w:val="ListParagraph"/>
        <w:numPr>
          <w:ilvl w:val="2"/>
          <w:numId w:val="1"/>
        </w:numPr>
        <w:overflowPunct/>
        <w:autoSpaceDE/>
        <w:autoSpaceDN/>
        <w:adjustRightInd/>
        <w:spacing w:after="120"/>
        <w:ind w:firstLineChars="0"/>
        <w:textAlignment w:val="auto"/>
        <w:rPr>
          <w:lang w:val="en-US" w:eastAsia="zh-CN"/>
        </w:rPr>
      </w:pPr>
      <w:r w:rsidRPr="00F16ED5">
        <w:rPr>
          <w:rFonts w:eastAsia="SimSun" w:hint="eastAsia"/>
          <w:color w:val="FF0000"/>
          <w:szCs w:val="24"/>
          <w:lang w:eastAsia="zh-CN"/>
        </w:rPr>
        <w:t>For SL RSTD measurements</w:t>
      </w:r>
      <w:r w:rsidRPr="00F16ED5">
        <w:rPr>
          <w:rFonts w:eastAsia="SimSun" w:hint="eastAsia"/>
          <w:szCs w:val="24"/>
          <w:lang w:eastAsia="zh-CN"/>
        </w:rPr>
        <w:t xml:space="preserve">, discuss the options on the following aspects: </w:t>
      </w:r>
    </w:p>
    <w:p w14:paraId="0C870E90" w14:textId="77777777" w:rsidR="00C27EBB" w:rsidRPr="00F16ED5" w:rsidRDefault="00C27EBB" w:rsidP="00C27EBB">
      <w:pPr>
        <w:pStyle w:val="ListParagraph"/>
        <w:numPr>
          <w:ilvl w:val="3"/>
          <w:numId w:val="1"/>
        </w:numPr>
        <w:overflowPunct/>
        <w:autoSpaceDE/>
        <w:autoSpaceDN/>
        <w:adjustRightInd/>
        <w:spacing w:after="120"/>
        <w:ind w:firstLineChars="0"/>
        <w:textAlignment w:val="auto"/>
        <w:rPr>
          <w:rFonts w:eastAsia="SimSun"/>
          <w:szCs w:val="24"/>
          <w:lang w:eastAsia="zh-CN"/>
        </w:rPr>
      </w:pPr>
      <w:r w:rsidRPr="00F16ED5">
        <w:rPr>
          <w:rFonts w:eastAsia="SimSun" w:hint="eastAsia"/>
          <w:szCs w:val="24"/>
          <w:lang w:eastAsia="zh-CN"/>
        </w:rPr>
        <w:t xml:space="preserve">Shall UE </w:t>
      </w:r>
      <w:r w:rsidRPr="00F16ED5">
        <w:rPr>
          <w:rFonts w:eastAsia="SimSun"/>
          <w:szCs w:val="24"/>
          <w:lang w:eastAsia="zh-CN"/>
        </w:rPr>
        <w:t>continue</w:t>
      </w:r>
      <w:r w:rsidRPr="00F16ED5">
        <w:rPr>
          <w:rFonts w:eastAsia="SimSun" w:hint="eastAsia"/>
          <w:szCs w:val="24"/>
          <w:lang w:eastAsia="zh-CN"/>
        </w:rPr>
        <w:t xml:space="preserve"> the measurements [with specific conditions, e.g., option 1]? </w:t>
      </w:r>
    </w:p>
    <w:p w14:paraId="3446747E" w14:textId="77777777" w:rsidR="00C27EBB" w:rsidRPr="00F16ED5" w:rsidRDefault="00C27EBB" w:rsidP="00C27EBB">
      <w:pPr>
        <w:pStyle w:val="ListParagraph"/>
        <w:numPr>
          <w:ilvl w:val="3"/>
          <w:numId w:val="1"/>
        </w:numPr>
        <w:overflowPunct/>
        <w:autoSpaceDE/>
        <w:autoSpaceDN/>
        <w:adjustRightInd/>
        <w:spacing w:after="120"/>
        <w:ind w:firstLineChars="0"/>
        <w:textAlignment w:val="auto"/>
        <w:rPr>
          <w:rFonts w:eastAsia="SimSun"/>
          <w:szCs w:val="24"/>
          <w:lang w:eastAsia="zh-CN"/>
        </w:rPr>
      </w:pPr>
      <w:r w:rsidRPr="00F16ED5">
        <w:rPr>
          <w:rFonts w:eastAsia="SimSun" w:hint="eastAsia"/>
          <w:szCs w:val="24"/>
          <w:lang w:eastAsia="zh-CN"/>
        </w:rPr>
        <w:lastRenderedPageBreak/>
        <w:t xml:space="preserve">If UE shall restart the measurements, discuss the followings: </w:t>
      </w:r>
    </w:p>
    <w:p w14:paraId="0DEFD8DF" w14:textId="77777777" w:rsidR="00C27EBB" w:rsidRPr="00F16ED5" w:rsidRDefault="00C27EBB" w:rsidP="00C27EBB">
      <w:pPr>
        <w:pStyle w:val="ListParagraph"/>
        <w:numPr>
          <w:ilvl w:val="4"/>
          <w:numId w:val="1"/>
        </w:numPr>
        <w:overflowPunct/>
        <w:autoSpaceDE/>
        <w:autoSpaceDN/>
        <w:adjustRightInd/>
        <w:spacing w:after="120"/>
        <w:ind w:firstLineChars="0"/>
        <w:textAlignment w:val="auto"/>
        <w:rPr>
          <w:rFonts w:eastAsia="SimSun"/>
          <w:szCs w:val="24"/>
          <w:lang w:eastAsia="zh-CN"/>
        </w:rPr>
      </w:pPr>
      <w:r w:rsidRPr="00F16ED5">
        <w:rPr>
          <w:rFonts w:eastAsia="SimSun" w:hint="eastAsia"/>
          <w:szCs w:val="24"/>
          <w:lang w:eastAsia="zh-CN"/>
        </w:rPr>
        <w:t xml:space="preserve">The previous samples can be </w:t>
      </w:r>
      <w:proofErr w:type="gramStart"/>
      <w:r w:rsidRPr="00F16ED5">
        <w:rPr>
          <w:rFonts w:eastAsia="SimSun" w:hint="eastAsia"/>
          <w:szCs w:val="24"/>
          <w:lang w:eastAsia="zh-CN"/>
        </w:rPr>
        <w:t>dropped?</w:t>
      </w:r>
      <w:proofErr w:type="gramEnd"/>
      <w:r w:rsidRPr="00F16ED5">
        <w:rPr>
          <w:rFonts w:eastAsia="SimSun" w:hint="eastAsia"/>
          <w:szCs w:val="24"/>
          <w:lang w:eastAsia="zh-CN"/>
        </w:rPr>
        <w:t xml:space="preserve"> </w:t>
      </w:r>
    </w:p>
    <w:p w14:paraId="455FA759" w14:textId="77777777" w:rsidR="00C27EBB" w:rsidRPr="00F16ED5" w:rsidRDefault="00C27EBB" w:rsidP="00C27EBB">
      <w:pPr>
        <w:pStyle w:val="ListParagraph"/>
        <w:numPr>
          <w:ilvl w:val="4"/>
          <w:numId w:val="1"/>
        </w:numPr>
        <w:overflowPunct/>
        <w:autoSpaceDE/>
        <w:autoSpaceDN/>
        <w:adjustRightInd/>
        <w:spacing w:after="120"/>
        <w:ind w:firstLineChars="0"/>
        <w:textAlignment w:val="auto"/>
        <w:rPr>
          <w:rFonts w:eastAsia="SimSun"/>
          <w:szCs w:val="24"/>
          <w:lang w:eastAsia="zh-CN"/>
        </w:rPr>
      </w:pPr>
      <w:r w:rsidRPr="00F16ED5">
        <w:rPr>
          <w:rFonts w:eastAsia="SimSun" w:hint="eastAsia"/>
          <w:szCs w:val="24"/>
          <w:lang w:eastAsia="zh-CN"/>
        </w:rPr>
        <w:t xml:space="preserve">Whether to define the following measurement report delay requirements: </w:t>
      </w:r>
    </w:p>
    <w:p w14:paraId="01A3CDFD" w14:textId="77777777" w:rsidR="00C27EBB" w:rsidRPr="00F16ED5" w:rsidRDefault="004F39AD" w:rsidP="00C27EBB">
      <w:pPr>
        <w:pStyle w:val="ListParagraph"/>
        <w:numPr>
          <w:ilvl w:val="5"/>
          <w:numId w:val="1"/>
        </w:numPr>
        <w:spacing w:after="120"/>
        <w:ind w:firstLineChars="0"/>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RSTD/Rx-Tx/RTOA,restart</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r>
              <m:rPr>
                <m:sty m:val="p"/>
              </m:rPr>
              <w:rPr>
                <w:rFonts w:ascii="Cambria Math" w:eastAsia="SimSun" w:hAnsi="Cambria Math"/>
                <w:szCs w:val="24"/>
                <w:lang w:eastAsia="zh-CN"/>
              </w:rPr>
              <m:t>K+1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 Total</m:t>
            </m:r>
          </m:sub>
        </m:sSub>
      </m:oMath>
      <w:r w:rsidR="00C27EBB" w:rsidRPr="00F16ED5">
        <w:rPr>
          <w:rFonts w:eastAsia="SimSun"/>
          <w:szCs w:val="24"/>
          <w:lang w:eastAsia="zh-CN"/>
        </w:rPr>
        <w:t xml:space="preserve"> .</w:t>
      </w:r>
    </w:p>
    <w:p w14:paraId="04220F6C" w14:textId="77777777" w:rsidR="00C27EBB" w:rsidRPr="00F16ED5" w:rsidRDefault="00C27EBB" w:rsidP="00C27EBB">
      <w:pPr>
        <w:pStyle w:val="ListParagraph"/>
        <w:numPr>
          <w:ilvl w:val="5"/>
          <w:numId w:val="1"/>
        </w:numPr>
        <w:spacing w:after="120"/>
        <w:ind w:firstLineChars="0"/>
        <w:rPr>
          <w:rFonts w:eastAsiaTheme="minorEastAsia"/>
          <w:szCs w:val="24"/>
          <w:lang w:eastAsia="zh-CN"/>
        </w:rPr>
      </w:pPr>
      <w:r w:rsidRPr="00F16ED5">
        <w:rPr>
          <w:szCs w:val="24"/>
          <w:lang w:eastAsia="zh-CN"/>
        </w:rPr>
        <w:t>No need to specify the maximum allowed value for the number K of restarts</w:t>
      </w:r>
      <w:r w:rsidRPr="00F16ED5">
        <w:rPr>
          <w:rFonts w:eastAsiaTheme="minorEastAsia" w:hint="eastAsia"/>
          <w:szCs w:val="24"/>
          <w:lang w:eastAsia="zh-CN"/>
        </w:rPr>
        <w:t>.</w:t>
      </w:r>
    </w:p>
    <w:p w14:paraId="29B651AB" w14:textId="77777777" w:rsidR="00C27EBB" w:rsidRPr="00F16ED5" w:rsidRDefault="00C27EBB" w:rsidP="00C27EBB">
      <w:pPr>
        <w:pStyle w:val="ListParagraph"/>
        <w:numPr>
          <w:ilvl w:val="2"/>
          <w:numId w:val="1"/>
        </w:numPr>
        <w:overflowPunct/>
        <w:autoSpaceDE/>
        <w:autoSpaceDN/>
        <w:adjustRightInd/>
        <w:spacing w:after="120"/>
        <w:ind w:firstLineChars="0"/>
        <w:textAlignment w:val="auto"/>
        <w:rPr>
          <w:rFonts w:eastAsiaTheme="minorEastAsia"/>
          <w:szCs w:val="24"/>
          <w:lang w:eastAsia="zh-CN"/>
        </w:rPr>
      </w:pPr>
      <w:r w:rsidRPr="00F16ED5">
        <w:rPr>
          <w:rFonts w:eastAsia="SimSun" w:hint="eastAsia"/>
          <w:color w:val="FF0000"/>
          <w:szCs w:val="24"/>
          <w:lang w:eastAsia="zh-CN"/>
        </w:rPr>
        <w:t>For SL PRS based Rx-Tx measurements,</w:t>
      </w:r>
      <w:r w:rsidRPr="00F16ED5">
        <w:rPr>
          <w:rFonts w:eastAsia="SimSun" w:hint="eastAsia"/>
          <w:szCs w:val="24"/>
          <w:lang w:eastAsia="zh-CN"/>
        </w:rPr>
        <w:t xml:space="preserve"> discuss the options on the following aspects: </w:t>
      </w:r>
    </w:p>
    <w:p w14:paraId="5267CB45" w14:textId="77777777" w:rsidR="00C27EBB" w:rsidRPr="00F16ED5" w:rsidRDefault="00C27EBB" w:rsidP="00C27EBB">
      <w:pPr>
        <w:pStyle w:val="ListParagraph"/>
        <w:numPr>
          <w:ilvl w:val="3"/>
          <w:numId w:val="1"/>
        </w:numPr>
        <w:overflowPunct/>
        <w:autoSpaceDE/>
        <w:autoSpaceDN/>
        <w:adjustRightInd/>
        <w:spacing w:after="120"/>
        <w:ind w:firstLineChars="0"/>
        <w:textAlignment w:val="auto"/>
        <w:rPr>
          <w:rFonts w:eastAsiaTheme="minorEastAsia"/>
          <w:szCs w:val="24"/>
          <w:lang w:eastAsia="zh-CN"/>
        </w:rPr>
      </w:pPr>
      <w:r w:rsidRPr="00F16ED5">
        <w:rPr>
          <w:rFonts w:eastAsiaTheme="minorEastAsia" w:hint="eastAsia"/>
          <w:szCs w:val="24"/>
          <w:lang w:eastAsia="zh-CN"/>
        </w:rPr>
        <w:t xml:space="preserve">Shall UE continue the measurements [when UE reports the transmission timestamp of a SL PRS]? </w:t>
      </w:r>
    </w:p>
    <w:p w14:paraId="72EDEED1" w14:textId="77777777" w:rsidR="00C27EBB" w:rsidRPr="00F16ED5" w:rsidRDefault="00C27EBB" w:rsidP="00C27EBB">
      <w:pPr>
        <w:pStyle w:val="ListParagraph"/>
        <w:numPr>
          <w:ilvl w:val="3"/>
          <w:numId w:val="1"/>
        </w:numPr>
        <w:overflowPunct/>
        <w:autoSpaceDE/>
        <w:autoSpaceDN/>
        <w:adjustRightInd/>
        <w:spacing w:after="120"/>
        <w:ind w:firstLineChars="0"/>
        <w:textAlignment w:val="auto"/>
        <w:rPr>
          <w:rFonts w:eastAsiaTheme="minorEastAsia"/>
          <w:szCs w:val="24"/>
          <w:lang w:eastAsia="zh-CN"/>
        </w:rPr>
      </w:pPr>
      <w:r w:rsidRPr="00F16ED5">
        <w:rPr>
          <w:rFonts w:eastAsiaTheme="minorEastAsia" w:hint="eastAsia"/>
          <w:szCs w:val="24"/>
          <w:lang w:eastAsia="zh-CN"/>
        </w:rPr>
        <w:t xml:space="preserve">If UE shall restart the measurements, discuss </w:t>
      </w:r>
      <w:r w:rsidRPr="00F16ED5">
        <w:rPr>
          <w:rFonts w:eastAsiaTheme="minorEastAsia"/>
          <w:szCs w:val="24"/>
          <w:lang w:eastAsia="zh-CN"/>
        </w:rPr>
        <w:t>the</w:t>
      </w:r>
      <w:r w:rsidRPr="00F16ED5">
        <w:rPr>
          <w:rFonts w:eastAsiaTheme="minorEastAsia" w:hint="eastAsia"/>
          <w:szCs w:val="24"/>
          <w:lang w:eastAsia="zh-CN"/>
        </w:rPr>
        <w:t xml:space="preserve"> followings:</w:t>
      </w:r>
    </w:p>
    <w:p w14:paraId="2CEFBADE" w14:textId="77777777" w:rsidR="00C27EBB" w:rsidRPr="00F16ED5" w:rsidRDefault="00C27EBB" w:rsidP="00C27EBB">
      <w:pPr>
        <w:pStyle w:val="ListParagraph"/>
        <w:numPr>
          <w:ilvl w:val="4"/>
          <w:numId w:val="1"/>
        </w:numPr>
        <w:overflowPunct/>
        <w:autoSpaceDE/>
        <w:autoSpaceDN/>
        <w:adjustRightInd/>
        <w:spacing w:after="120"/>
        <w:ind w:firstLineChars="0"/>
        <w:textAlignment w:val="auto"/>
        <w:rPr>
          <w:rFonts w:eastAsia="SimSun"/>
          <w:szCs w:val="24"/>
          <w:lang w:eastAsia="zh-CN"/>
        </w:rPr>
      </w:pPr>
      <w:r w:rsidRPr="00F16ED5">
        <w:rPr>
          <w:rFonts w:eastAsiaTheme="minorEastAsia" w:hint="eastAsia"/>
          <w:szCs w:val="24"/>
          <w:lang w:eastAsia="zh-CN"/>
        </w:rPr>
        <w:t xml:space="preserve">The previous measurement samples can be </w:t>
      </w:r>
      <w:proofErr w:type="gramStart"/>
      <w:r w:rsidRPr="00F16ED5">
        <w:rPr>
          <w:rFonts w:eastAsiaTheme="minorEastAsia" w:hint="eastAsia"/>
          <w:szCs w:val="24"/>
          <w:lang w:eastAsia="zh-CN"/>
        </w:rPr>
        <w:t>dropped?</w:t>
      </w:r>
      <w:proofErr w:type="gramEnd"/>
    </w:p>
    <w:p w14:paraId="03E0A2B4" w14:textId="77777777" w:rsidR="00C27EBB" w:rsidRPr="00F16ED5" w:rsidRDefault="00C27EBB" w:rsidP="00C27EBB">
      <w:pPr>
        <w:pStyle w:val="ListParagraph"/>
        <w:numPr>
          <w:ilvl w:val="4"/>
          <w:numId w:val="1"/>
        </w:numPr>
        <w:overflowPunct/>
        <w:autoSpaceDE/>
        <w:autoSpaceDN/>
        <w:adjustRightInd/>
        <w:spacing w:after="120"/>
        <w:ind w:firstLineChars="0"/>
        <w:textAlignment w:val="auto"/>
        <w:rPr>
          <w:rFonts w:eastAsia="SimSun"/>
          <w:szCs w:val="24"/>
          <w:lang w:eastAsia="zh-CN"/>
        </w:rPr>
      </w:pPr>
      <w:r w:rsidRPr="00F16ED5">
        <w:rPr>
          <w:rFonts w:eastAsia="SimSun" w:hint="eastAsia"/>
          <w:szCs w:val="24"/>
          <w:lang w:eastAsia="zh-CN"/>
        </w:rPr>
        <w:t xml:space="preserve">Whether to define the following measurement report delay requirements: </w:t>
      </w:r>
    </w:p>
    <w:p w14:paraId="5BCE94E0" w14:textId="77777777" w:rsidR="00C27EBB" w:rsidRPr="00F16ED5" w:rsidRDefault="004F39AD" w:rsidP="00C27EBB">
      <w:pPr>
        <w:pStyle w:val="ListParagraph"/>
        <w:numPr>
          <w:ilvl w:val="5"/>
          <w:numId w:val="1"/>
        </w:numPr>
        <w:spacing w:after="120"/>
        <w:ind w:firstLineChars="0"/>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RSTD/Rx-Tx/RTOA,restart</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r>
              <m:rPr>
                <m:sty m:val="p"/>
              </m:rPr>
              <w:rPr>
                <w:rFonts w:ascii="Cambria Math" w:eastAsia="SimSun" w:hAnsi="Cambria Math"/>
                <w:szCs w:val="24"/>
                <w:lang w:eastAsia="zh-CN"/>
              </w:rPr>
              <m:t>K+1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 Total</m:t>
            </m:r>
          </m:sub>
        </m:sSub>
      </m:oMath>
      <w:r w:rsidR="00C27EBB" w:rsidRPr="00F16ED5">
        <w:rPr>
          <w:rFonts w:eastAsia="SimSun"/>
          <w:szCs w:val="24"/>
          <w:lang w:eastAsia="zh-CN"/>
        </w:rPr>
        <w:t xml:space="preserve"> .</w:t>
      </w:r>
    </w:p>
    <w:p w14:paraId="1F324C23" w14:textId="77777777" w:rsidR="00C27EBB" w:rsidRPr="00F16ED5" w:rsidRDefault="00C27EBB" w:rsidP="00C27EBB">
      <w:pPr>
        <w:pStyle w:val="ListParagraph"/>
        <w:numPr>
          <w:ilvl w:val="5"/>
          <w:numId w:val="1"/>
        </w:numPr>
        <w:spacing w:after="120"/>
        <w:ind w:firstLineChars="0"/>
        <w:rPr>
          <w:rFonts w:eastAsiaTheme="minorEastAsia"/>
          <w:szCs w:val="24"/>
          <w:lang w:eastAsia="zh-CN"/>
        </w:rPr>
      </w:pPr>
      <w:r w:rsidRPr="00F16ED5">
        <w:rPr>
          <w:szCs w:val="24"/>
          <w:lang w:eastAsia="zh-CN"/>
        </w:rPr>
        <w:t>No need to specify the maximum allowed value for the number K of restarts</w:t>
      </w:r>
      <w:r w:rsidRPr="00F16ED5">
        <w:rPr>
          <w:rFonts w:eastAsiaTheme="minorEastAsia" w:hint="eastAsia"/>
          <w:szCs w:val="24"/>
          <w:lang w:eastAsia="zh-CN"/>
        </w:rPr>
        <w:t>.</w:t>
      </w:r>
    </w:p>
    <w:p w14:paraId="679FB0BB" w14:textId="77777777" w:rsidR="00C27EBB" w:rsidRPr="00F16ED5" w:rsidRDefault="00C27EBB" w:rsidP="00C27EBB">
      <w:pPr>
        <w:pStyle w:val="ListParagraph"/>
        <w:numPr>
          <w:ilvl w:val="2"/>
          <w:numId w:val="1"/>
        </w:numPr>
        <w:overflowPunct/>
        <w:autoSpaceDE/>
        <w:autoSpaceDN/>
        <w:adjustRightInd/>
        <w:spacing w:after="120"/>
        <w:ind w:firstLineChars="0"/>
        <w:textAlignment w:val="auto"/>
        <w:rPr>
          <w:rFonts w:eastAsiaTheme="minorEastAsia"/>
          <w:szCs w:val="24"/>
          <w:lang w:eastAsia="zh-CN"/>
        </w:rPr>
      </w:pPr>
      <w:r w:rsidRPr="00F16ED5">
        <w:rPr>
          <w:rFonts w:eastAsia="SimSun" w:hint="eastAsia"/>
          <w:color w:val="FF0000"/>
          <w:szCs w:val="24"/>
          <w:lang w:eastAsia="zh-CN"/>
        </w:rPr>
        <w:t>For SL PRS based RTOA measurements,</w:t>
      </w:r>
      <w:r w:rsidRPr="00F16ED5">
        <w:rPr>
          <w:rFonts w:eastAsia="SimSun" w:hint="eastAsia"/>
          <w:szCs w:val="24"/>
          <w:lang w:eastAsia="zh-CN"/>
        </w:rPr>
        <w:t xml:space="preserve"> </w:t>
      </w:r>
      <w:r w:rsidRPr="00F16ED5">
        <w:rPr>
          <w:szCs w:val="24"/>
          <w:lang w:eastAsia="zh-CN"/>
        </w:rPr>
        <w:t>UE shall restart the measurement after change and</w:t>
      </w:r>
      <w:r w:rsidRPr="00F16ED5">
        <w:rPr>
          <w:rFonts w:eastAsiaTheme="minorEastAsia" w:hint="eastAsia"/>
          <w:szCs w:val="24"/>
          <w:lang w:eastAsia="zh-CN"/>
        </w:rPr>
        <w:t xml:space="preserve"> t</w:t>
      </w:r>
      <w:r w:rsidRPr="00F16ED5">
        <w:rPr>
          <w:szCs w:val="24"/>
          <w:lang w:eastAsia="zh-CN"/>
        </w:rPr>
        <w:t>he previous measurement samples are dropped</w:t>
      </w:r>
      <w:r w:rsidRPr="00F16ED5">
        <w:rPr>
          <w:rFonts w:eastAsiaTheme="minorEastAsia" w:hint="eastAsia"/>
          <w:szCs w:val="24"/>
          <w:lang w:eastAsia="zh-CN"/>
        </w:rPr>
        <w:t xml:space="preserve">. </w:t>
      </w:r>
    </w:p>
    <w:p w14:paraId="744BE3DA" w14:textId="77777777" w:rsidR="00C27EBB" w:rsidRPr="00F16ED5" w:rsidRDefault="00C27EBB" w:rsidP="00C27EBB">
      <w:pPr>
        <w:pStyle w:val="ListParagraph"/>
        <w:numPr>
          <w:ilvl w:val="3"/>
          <w:numId w:val="1"/>
        </w:numPr>
        <w:overflowPunct/>
        <w:autoSpaceDE/>
        <w:autoSpaceDN/>
        <w:adjustRightInd/>
        <w:spacing w:after="120"/>
        <w:ind w:firstLineChars="0"/>
        <w:textAlignment w:val="auto"/>
        <w:rPr>
          <w:rFonts w:eastAsia="SimSun"/>
          <w:szCs w:val="24"/>
          <w:lang w:eastAsia="zh-CN"/>
        </w:rPr>
      </w:pPr>
      <w:r w:rsidRPr="00F16ED5">
        <w:rPr>
          <w:rFonts w:eastAsiaTheme="minorEastAsia" w:hint="eastAsia"/>
          <w:szCs w:val="24"/>
          <w:lang w:eastAsia="zh-CN"/>
        </w:rPr>
        <w:t>FFS: W</w:t>
      </w:r>
      <w:r w:rsidRPr="00F16ED5">
        <w:rPr>
          <w:rFonts w:eastAsia="SimSun" w:hint="eastAsia"/>
          <w:szCs w:val="24"/>
          <w:lang w:eastAsia="zh-CN"/>
        </w:rPr>
        <w:t xml:space="preserve">hether to define the following measurement report delay requirements: </w:t>
      </w:r>
    </w:p>
    <w:p w14:paraId="1E710DF2" w14:textId="77777777" w:rsidR="00C27EBB" w:rsidRPr="00F16ED5" w:rsidRDefault="004F39AD" w:rsidP="00C27EBB">
      <w:pPr>
        <w:pStyle w:val="ListParagraph"/>
        <w:numPr>
          <w:ilvl w:val="4"/>
          <w:numId w:val="1"/>
        </w:numPr>
        <w:spacing w:after="120"/>
        <w:ind w:firstLineChars="0"/>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RSTD/Rx-Tx/RTOA,restart</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r>
              <m:rPr>
                <m:sty m:val="p"/>
              </m:rPr>
              <w:rPr>
                <w:rFonts w:ascii="Cambria Math" w:eastAsia="SimSun" w:hAnsi="Cambria Math"/>
                <w:szCs w:val="24"/>
                <w:lang w:eastAsia="zh-CN"/>
              </w:rPr>
              <m:t>K+1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 Total</m:t>
            </m:r>
          </m:sub>
        </m:sSub>
      </m:oMath>
      <w:r w:rsidR="00C27EBB" w:rsidRPr="00F16ED5">
        <w:rPr>
          <w:rFonts w:eastAsia="SimSun"/>
          <w:szCs w:val="24"/>
          <w:lang w:eastAsia="zh-CN"/>
        </w:rPr>
        <w:t xml:space="preserve"> .</w:t>
      </w:r>
    </w:p>
    <w:p w14:paraId="7230B82E" w14:textId="77777777" w:rsidR="00C27EBB" w:rsidRDefault="00C27EBB" w:rsidP="00C27EBB">
      <w:pPr>
        <w:pStyle w:val="ListParagraph"/>
        <w:numPr>
          <w:ilvl w:val="4"/>
          <w:numId w:val="1"/>
        </w:numPr>
        <w:spacing w:after="120"/>
        <w:ind w:firstLineChars="0"/>
        <w:rPr>
          <w:rFonts w:eastAsiaTheme="minorEastAsia"/>
          <w:szCs w:val="24"/>
          <w:lang w:eastAsia="zh-CN"/>
        </w:rPr>
      </w:pPr>
      <w:r w:rsidRPr="00F16ED5">
        <w:rPr>
          <w:szCs w:val="24"/>
          <w:lang w:eastAsia="zh-CN"/>
        </w:rPr>
        <w:t>No need to specify the maximum allowed value for the number K of restarts</w:t>
      </w:r>
      <w:r w:rsidRPr="00F16ED5">
        <w:rPr>
          <w:rFonts w:eastAsiaTheme="minorEastAsia" w:hint="eastAsia"/>
          <w:szCs w:val="24"/>
          <w:lang w:eastAsia="zh-CN"/>
        </w:rPr>
        <w:t>.</w:t>
      </w:r>
    </w:p>
    <w:p w14:paraId="4D25D4B1" w14:textId="3AF44963" w:rsidR="00367DE8" w:rsidRPr="00163051" w:rsidRDefault="00922105" w:rsidP="00922105">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163051">
        <w:rPr>
          <w:rFonts w:eastAsia="SimSun"/>
          <w:szCs w:val="24"/>
          <w:highlight w:val="green"/>
          <w:lang w:eastAsia="zh-CN"/>
        </w:rPr>
        <w:t>Agreement</w:t>
      </w:r>
    </w:p>
    <w:p w14:paraId="60FBEE5E" w14:textId="77777777" w:rsidR="00065D20" w:rsidRPr="00163051" w:rsidRDefault="00065D20" w:rsidP="00065D20">
      <w:pPr>
        <w:pStyle w:val="ListParagraph"/>
        <w:spacing w:afterLines="50" w:after="120"/>
        <w:ind w:left="720" w:firstLineChars="0" w:firstLine="0"/>
        <w:rPr>
          <w:rFonts w:eastAsia="DengXian"/>
          <w:highlight w:val="green"/>
          <w:lang w:eastAsia="zh-CN"/>
        </w:rPr>
      </w:pPr>
      <w:r w:rsidRPr="00163051">
        <w:rPr>
          <w:rFonts w:eastAsia="DengXian"/>
          <w:highlight w:val="green"/>
          <w:lang w:eastAsia="zh-CN"/>
        </w:rPr>
        <w:t xml:space="preserve">When the synchronization reference source changes </w:t>
      </w:r>
      <w:proofErr w:type="gramStart"/>
      <w:r w:rsidRPr="00163051">
        <w:rPr>
          <w:rFonts w:eastAsia="DengXian"/>
          <w:highlight w:val="green"/>
          <w:lang w:eastAsia="zh-CN"/>
        </w:rPr>
        <w:t>occurs</w:t>
      </w:r>
      <w:proofErr w:type="gramEnd"/>
      <w:r w:rsidRPr="00163051">
        <w:rPr>
          <w:rFonts w:eastAsia="DengXian"/>
          <w:highlight w:val="green"/>
          <w:lang w:eastAsia="zh-CN"/>
        </w:rPr>
        <w:t xml:space="preserve"> during the measurement period at Rx side, i.e., at the UE which is performing the measurement,</w:t>
      </w:r>
    </w:p>
    <w:p w14:paraId="3BF46E9B" w14:textId="665EF657" w:rsidR="00065D20" w:rsidRPr="00163051" w:rsidRDefault="00410F8F" w:rsidP="00065D20">
      <w:pPr>
        <w:pStyle w:val="ListParagraph"/>
        <w:numPr>
          <w:ilvl w:val="1"/>
          <w:numId w:val="1"/>
        </w:numPr>
        <w:spacing w:afterLines="50" w:after="120"/>
        <w:ind w:firstLineChars="0"/>
        <w:rPr>
          <w:rFonts w:eastAsia="DengXian"/>
          <w:highlight w:val="green"/>
          <w:lang w:eastAsia="zh-CN"/>
        </w:rPr>
      </w:pPr>
      <w:r w:rsidRPr="00163051">
        <w:rPr>
          <w:rFonts w:eastAsia="DengXian"/>
          <w:highlight w:val="green"/>
          <w:lang w:eastAsia="zh-CN"/>
        </w:rPr>
        <w:t>F</w:t>
      </w:r>
      <w:r w:rsidR="00065D20" w:rsidRPr="00163051">
        <w:rPr>
          <w:rFonts w:eastAsia="DengXian"/>
          <w:highlight w:val="green"/>
          <w:lang w:eastAsia="zh-CN"/>
        </w:rPr>
        <w:t>or SL</w:t>
      </w:r>
      <w:r w:rsidR="00F74464" w:rsidRPr="00163051">
        <w:rPr>
          <w:rFonts w:eastAsia="DengXian"/>
          <w:highlight w:val="green"/>
          <w:lang w:eastAsia="zh-CN"/>
        </w:rPr>
        <w:t xml:space="preserve"> PRS</w:t>
      </w:r>
      <w:r w:rsidR="00065D20" w:rsidRPr="00163051">
        <w:rPr>
          <w:rFonts w:eastAsia="DengXian"/>
          <w:highlight w:val="green"/>
          <w:lang w:eastAsia="zh-CN"/>
        </w:rPr>
        <w:t xml:space="preserve"> RSTD measurements, </w:t>
      </w:r>
    </w:p>
    <w:p w14:paraId="2B43FDB6" w14:textId="4A0E8F96" w:rsidR="00065D20" w:rsidRPr="00163051" w:rsidRDefault="00065D20" w:rsidP="00065D20">
      <w:pPr>
        <w:pStyle w:val="ListParagraph"/>
        <w:numPr>
          <w:ilvl w:val="2"/>
          <w:numId w:val="1"/>
        </w:numPr>
        <w:spacing w:afterLines="50" w:after="120"/>
        <w:ind w:firstLineChars="0"/>
        <w:rPr>
          <w:rFonts w:eastAsia="DengXian"/>
          <w:highlight w:val="green"/>
          <w:lang w:eastAsia="zh-CN"/>
        </w:rPr>
      </w:pPr>
      <w:r w:rsidRPr="00163051">
        <w:rPr>
          <w:rFonts w:eastAsia="DengXian"/>
          <w:highlight w:val="green"/>
          <w:lang w:eastAsia="zh-CN"/>
        </w:rPr>
        <w:t xml:space="preserve">UE shall restart the measurement and measurement period can be </w:t>
      </w:r>
      <w:proofErr w:type="gramStart"/>
      <w:r w:rsidRPr="00163051">
        <w:rPr>
          <w:rFonts w:eastAsia="DengXian"/>
          <w:highlight w:val="green"/>
          <w:lang w:eastAsia="zh-CN"/>
        </w:rPr>
        <w:t>longer</w:t>
      </w:r>
      <w:proofErr w:type="gramEnd"/>
    </w:p>
    <w:p w14:paraId="5AB5C4D8" w14:textId="77AC5466" w:rsidR="00F74464" w:rsidRPr="00163051" w:rsidRDefault="00F74464" w:rsidP="00DE08BB">
      <w:pPr>
        <w:pStyle w:val="ListParagraph"/>
        <w:numPr>
          <w:ilvl w:val="1"/>
          <w:numId w:val="1"/>
        </w:numPr>
        <w:spacing w:afterLines="50" w:after="120"/>
        <w:ind w:firstLineChars="0"/>
        <w:rPr>
          <w:rFonts w:eastAsia="DengXian"/>
          <w:highlight w:val="green"/>
          <w:lang w:eastAsia="zh-CN"/>
        </w:rPr>
      </w:pPr>
      <w:r w:rsidRPr="00163051">
        <w:rPr>
          <w:rFonts w:eastAsia="DengXian"/>
          <w:highlight w:val="green"/>
          <w:lang w:eastAsia="zh-CN"/>
        </w:rPr>
        <w:t xml:space="preserve">Do not define </w:t>
      </w:r>
      <w:r w:rsidR="00724CF0">
        <w:rPr>
          <w:rFonts w:eastAsia="DengXian"/>
          <w:highlight w:val="green"/>
          <w:lang w:eastAsia="zh-CN"/>
        </w:rPr>
        <w:t xml:space="preserve">the exact </w:t>
      </w:r>
      <w:r w:rsidRPr="00163051">
        <w:rPr>
          <w:rFonts w:eastAsia="DengXian"/>
          <w:highlight w:val="green"/>
          <w:lang w:eastAsia="zh-CN"/>
        </w:rPr>
        <w:t xml:space="preserve">measurement period after the measurement restart in the specification for SL PRS RSTD, </w:t>
      </w:r>
      <w:r w:rsidRPr="00163051">
        <w:rPr>
          <w:rFonts w:eastAsia="DengXian" w:hint="eastAsia"/>
          <w:highlight w:val="green"/>
          <w:lang w:eastAsia="zh-CN"/>
        </w:rPr>
        <w:t>Rx-Tx</w:t>
      </w:r>
      <w:r w:rsidRPr="00163051">
        <w:rPr>
          <w:rFonts w:eastAsia="DengXian"/>
          <w:highlight w:val="green"/>
          <w:lang w:eastAsia="zh-CN"/>
        </w:rPr>
        <w:t xml:space="preserve"> and </w:t>
      </w:r>
      <w:r w:rsidR="00DE08BB" w:rsidRPr="00163051">
        <w:rPr>
          <w:rFonts w:eastAsia="DengXian"/>
          <w:highlight w:val="green"/>
          <w:lang w:eastAsia="zh-CN"/>
        </w:rPr>
        <w:t xml:space="preserve">RTOA </w:t>
      </w:r>
      <w:proofErr w:type="gramStart"/>
      <w:r w:rsidR="00DE08BB" w:rsidRPr="00163051">
        <w:rPr>
          <w:rFonts w:eastAsia="DengXian"/>
          <w:highlight w:val="green"/>
          <w:lang w:eastAsia="zh-CN"/>
        </w:rPr>
        <w:t>measurements</w:t>
      </w:r>
      <w:proofErr w:type="gramEnd"/>
    </w:p>
    <w:p w14:paraId="333CEAD5" w14:textId="55E0747E" w:rsidR="00410F8F" w:rsidRPr="007F3AB3" w:rsidRDefault="00AA5B01" w:rsidP="007F3AB3">
      <w:pPr>
        <w:spacing w:afterLines="50" w:after="120"/>
        <w:ind w:left="568" w:firstLine="284"/>
        <w:rPr>
          <w:rFonts w:eastAsia="DengXian"/>
          <w:highlight w:val="yellow"/>
          <w:lang w:eastAsia="zh-CN"/>
        </w:rPr>
      </w:pPr>
      <w:r w:rsidRPr="007F3AB3">
        <w:rPr>
          <w:szCs w:val="24"/>
          <w:highlight w:val="yellow"/>
          <w:lang w:eastAsia="zh-CN"/>
        </w:rPr>
        <w:t xml:space="preserve">Notes: </w:t>
      </w:r>
      <w:r w:rsidR="00410F8F" w:rsidRPr="007F3AB3">
        <w:rPr>
          <w:rFonts w:hint="eastAsia"/>
          <w:szCs w:val="24"/>
          <w:highlight w:val="yellow"/>
          <w:lang w:eastAsia="zh-CN"/>
        </w:rPr>
        <w:t>For SL PRS based Rx-Tx measurements</w:t>
      </w:r>
      <w:r w:rsidRPr="007F3AB3">
        <w:rPr>
          <w:szCs w:val="24"/>
          <w:highlight w:val="yellow"/>
          <w:lang w:eastAsia="zh-CN"/>
        </w:rPr>
        <w:t xml:space="preserve"> the agreement was reached in RAN4</w:t>
      </w:r>
      <w:r w:rsidR="009A3AD8" w:rsidRPr="007F3AB3">
        <w:rPr>
          <w:szCs w:val="24"/>
          <w:highlight w:val="yellow"/>
          <w:lang w:eastAsia="zh-CN"/>
        </w:rPr>
        <w:t xml:space="preserve"> </w:t>
      </w:r>
      <w:r w:rsidR="00BF22A9">
        <w:rPr>
          <w:szCs w:val="24"/>
          <w:highlight w:val="yellow"/>
          <w:lang w:eastAsia="zh-CN"/>
        </w:rPr>
        <w:t>#</w:t>
      </w:r>
      <w:r w:rsidR="009A3AD8" w:rsidRPr="007F3AB3">
        <w:rPr>
          <w:szCs w:val="24"/>
          <w:highlight w:val="yellow"/>
          <w:lang w:eastAsia="zh-CN"/>
        </w:rPr>
        <w:t>108bis</w:t>
      </w:r>
      <w:r w:rsidR="007F3AB3" w:rsidRPr="007F3AB3">
        <w:rPr>
          <w:szCs w:val="24"/>
          <w:highlight w:val="yellow"/>
          <w:lang w:eastAsia="zh-CN"/>
        </w:rPr>
        <w:t xml:space="preserve"> (R4-2317308)</w:t>
      </w:r>
    </w:p>
    <w:p w14:paraId="453FCCEF" w14:textId="77777777" w:rsidR="00410F8F" w:rsidRDefault="00410F8F" w:rsidP="00410F8F">
      <w:pPr>
        <w:pStyle w:val="ListParagraph"/>
        <w:spacing w:afterLines="50" w:after="120"/>
        <w:ind w:left="2376" w:firstLineChars="0" w:firstLine="0"/>
        <w:rPr>
          <w:rFonts w:eastAsia="DengXian"/>
          <w:highlight w:val="green"/>
          <w:lang w:eastAsia="zh-CN"/>
        </w:rPr>
      </w:pPr>
    </w:p>
    <w:p w14:paraId="0309C5F3" w14:textId="77777777" w:rsidR="008813D2" w:rsidRPr="00F16ED5" w:rsidRDefault="008813D2" w:rsidP="008813D2">
      <w:pPr>
        <w:spacing w:after="120"/>
        <w:ind w:left="360"/>
        <w:rPr>
          <w:rFonts w:eastAsia="Times New Roman"/>
          <w:lang w:eastAsia="ko-KR"/>
        </w:rPr>
      </w:pPr>
    </w:p>
    <w:p w14:paraId="555DCBC6" w14:textId="02249690" w:rsidR="00823D4A" w:rsidRPr="00F16ED5" w:rsidRDefault="00823D4A" w:rsidP="00823D4A">
      <w:pPr>
        <w:pStyle w:val="Heading1"/>
        <w:rPr>
          <w:lang w:eastAsia="ja-JP"/>
        </w:rPr>
      </w:pPr>
      <w:r w:rsidRPr="00F16ED5">
        <w:rPr>
          <w:lang w:eastAsia="ja-JP"/>
        </w:rPr>
        <w:t>Tdoc recommendations</w:t>
      </w:r>
    </w:p>
    <w:p w14:paraId="5EEEE89F" w14:textId="59A4F9FA" w:rsidR="003B4285" w:rsidRPr="00BF22A9" w:rsidRDefault="003B4285" w:rsidP="003F4382">
      <w:pPr>
        <w:pStyle w:val="Heading2"/>
      </w:pPr>
      <w:r w:rsidRPr="00BF22A9">
        <w:t>[110</w:t>
      </w:r>
      <w:r w:rsidR="006A4CE4">
        <w:t>bis</w:t>
      </w:r>
      <w:r w:rsidRPr="00BF22A9">
        <w:t>][21</w:t>
      </w:r>
      <w:r w:rsidR="006A4CE4">
        <w:t>4</w:t>
      </w:r>
      <w:r w:rsidRPr="00BF22A9">
        <w:t>] NR_pos_enh2_part1</w:t>
      </w:r>
    </w:p>
    <w:tbl>
      <w:tblPr>
        <w:tblW w:w="5000" w:type="pct"/>
        <w:tblLook w:val="04A0" w:firstRow="1" w:lastRow="0" w:firstColumn="1" w:lastColumn="0" w:noHBand="0" w:noVBand="1"/>
      </w:tblPr>
      <w:tblGrid>
        <w:gridCol w:w="1174"/>
        <w:gridCol w:w="2466"/>
        <w:gridCol w:w="1115"/>
        <w:gridCol w:w="1123"/>
        <w:gridCol w:w="1192"/>
        <w:gridCol w:w="1002"/>
        <w:gridCol w:w="1559"/>
      </w:tblGrid>
      <w:tr w:rsidR="002079CF" w:rsidRPr="00F16ED5" w14:paraId="2D1B97BA" w14:textId="77777777" w:rsidTr="002079CF">
        <w:trPr>
          <w:trHeight w:val="387"/>
        </w:trPr>
        <w:tc>
          <w:tcPr>
            <w:tcW w:w="609" w:type="pct"/>
            <w:tcBorders>
              <w:top w:val="single" w:sz="4" w:space="0" w:color="FFFFFF"/>
              <w:left w:val="single" w:sz="4" w:space="0" w:color="FFFFFF"/>
              <w:bottom w:val="single" w:sz="4" w:space="0" w:color="FFFFFF"/>
              <w:right w:val="single" w:sz="4" w:space="0" w:color="FFFFFF"/>
            </w:tcBorders>
            <w:shd w:val="clear" w:color="000000" w:fill="75B91A"/>
            <w:hideMark/>
          </w:tcPr>
          <w:p w14:paraId="56DCFAE0" w14:textId="77777777" w:rsidR="000606C5" w:rsidRPr="00F16ED5" w:rsidRDefault="000606C5" w:rsidP="00A93085">
            <w:pPr>
              <w:spacing w:after="0"/>
              <w:jc w:val="center"/>
              <w:rPr>
                <w:rFonts w:ascii="Arial" w:eastAsia="Times New Roman" w:hAnsi="Arial" w:cs="Arial"/>
                <w:b/>
                <w:bCs/>
                <w:color w:val="FFFFFF"/>
                <w:sz w:val="16"/>
                <w:szCs w:val="16"/>
                <w:lang w:val="en-IE" w:eastAsia="en-IE"/>
              </w:rPr>
            </w:pPr>
            <w:proofErr w:type="spellStart"/>
            <w:r w:rsidRPr="00F16ED5">
              <w:rPr>
                <w:rFonts w:ascii="Arial" w:eastAsia="Times New Roman" w:hAnsi="Arial" w:cs="Arial"/>
                <w:b/>
                <w:bCs/>
                <w:color w:val="FFFFFF"/>
                <w:sz w:val="16"/>
                <w:szCs w:val="16"/>
                <w:lang w:val="en-IE" w:eastAsia="en-IE"/>
              </w:rPr>
              <w:t>TDoc</w:t>
            </w:r>
            <w:proofErr w:type="spellEnd"/>
          </w:p>
        </w:tc>
        <w:tc>
          <w:tcPr>
            <w:tcW w:w="1280" w:type="pct"/>
            <w:tcBorders>
              <w:top w:val="single" w:sz="4" w:space="0" w:color="FFFFFF"/>
              <w:left w:val="nil"/>
              <w:bottom w:val="single" w:sz="4" w:space="0" w:color="FFFFFF"/>
              <w:right w:val="single" w:sz="4" w:space="0" w:color="FFFFFF"/>
            </w:tcBorders>
            <w:shd w:val="clear" w:color="000000" w:fill="75B91A"/>
            <w:hideMark/>
          </w:tcPr>
          <w:p w14:paraId="76915796" w14:textId="77777777" w:rsidR="000606C5" w:rsidRPr="00F16ED5" w:rsidRDefault="000606C5" w:rsidP="00A93085">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Title</w:t>
            </w:r>
          </w:p>
        </w:tc>
        <w:tc>
          <w:tcPr>
            <w:tcW w:w="579" w:type="pct"/>
            <w:tcBorders>
              <w:top w:val="single" w:sz="4" w:space="0" w:color="FFFFFF"/>
              <w:left w:val="nil"/>
              <w:bottom w:val="single" w:sz="4" w:space="0" w:color="FFFFFF"/>
              <w:right w:val="single" w:sz="4" w:space="0" w:color="FFFFFF"/>
            </w:tcBorders>
            <w:shd w:val="clear" w:color="000000" w:fill="75B91A"/>
            <w:hideMark/>
          </w:tcPr>
          <w:p w14:paraId="40DA0B21" w14:textId="77777777" w:rsidR="000606C5" w:rsidRPr="00F16ED5" w:rsidRDefault="000606C5" w:rsidP="00A93085">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Source</w:t>
            </w:r>
          </w:p>
        </w:tc>
        <w:tc>
          <w:tcPr>
            <w:tcW w:w="583" w:type="pct"/>
            <w:tcBorders>
              <w:top w:val="single" w:sz="4" w:space="0" w:color="FFFFFF"/>
              <w:left w:val="nil"/>
              <w:bottom w:val="single" w:sz="4" w:space="0" w:color="FFFFFF"/>
              <w:right w:val="single" w:sz="4" w:space="0" w:color="FFFFFF"/>
            </w:tcBorders>
            <w:shd w:val="clear" w:color="000000" w:fill="75B91A"/>
            <w:hideMark/>
          </w:tcPr>
          <w:p w14:paraId="07E9D1B9" w14:textId="77777777" w:rsidR="000606C5" w:rsidRPr="00F16ED5" w:rsidRDefault="000606C5" w:rsidP="00A93085">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Type</w:t>
            </w:r>
          </w:p>
        </w:tc>
        <w:tc>
          <w:tcPr>
            <w:tcW w:w="619" w:type="pct"/>
            <w:tcBorders>
              <w:top w:val="single" w:sz="4" w:space="0" w:color="FFFFFF"/>
              <w:left w:val="nil"/>
              <w:bottom w:val="single" w:sz="4" w:space="0" w:color="FFFFFF"/>
              <w:right w:val="single" w:sz="4" w:space="0" w:color="FFFFFF"/>
            </w:tcBorders>
            <w:shd w:val="clear" w:color="000000" w:fill="75B91A"/>
            <w:hideMark/>
          </w:tcPr>
          <w:p w14:paraId="301F6CCA" w14:textId="77777777" w:rsidR="000606C5" w:rsidRPr="00F16ED5" w:rsidRDefault="000606C5" w:rsidP="00A93085">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For</w:t>
            </w:r>
          </w:p>
        </w:tc>
        <w:tc>
          <w:tcPr>
            <w:tcW w:w="520" w:type="pct"/>
            <w:tcBorders>
              <w:top w:val="single" w:sz="4" w:space="0" w:color="FFFFFF"/>
              <w:left w:val="nil"/>
              <w:bottom w:val="single" w:sz="4" w:space="0" w:color="FFFFFF"/>
              <w:right w:val="single" w:sz="4" w:space="0" w:color="FFFFFF"/>
            </w:tcBorders>
            <w:shd w:val="clear" w:color="000000" w:fill="75B91A"/>
            <w:hideMark/>
          </w:tcPr>
          <w:p w14:paraId="409D5F45" w14:textId="77777777" w:rsidR="000606C5" w:rsidRPr="00F16ED5" w:rsidRDefault="000606C5" w:rsidP="00A93085">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Agenda item</w:t>
            </w:r>
          </w:p>
        </w:tc>
        <w:tc>
          <w:tcPr>
            <w:tcW w:w="809" w:type="pct"/>
            <w:tcBorders>
              <w:top w:val="single" w:sz="4" w:space="0" w:color="FFFFFF"/>
              <w:left w:val="nil"/>
              <w:bottom w:val="single" w:sz="4" w:space="0" w:color="FFFFFF"/>
              <w:right w:val="single" w:sz="4" w:space="0" w:color="FFFFFF"/>
            </w:tcBorders>
            <w:shd w:val="clear" w:color="000000" w:fill="75B91A"/>
          </w:tcPr>
          <w:p w14:paraId="705CA465" w14:textId="1E36DAF8" w:rsidR="000606C5" w:rsidRPr="00F16ED5" w:rsidRDefault="002079CF" w:rsidP="00A93085">
            <w:pPr>
              <w:spacing w:after="0"/>
              <w:jc w:val="center"/>
              <w:rPr>
                <w:rFonts w:ascii="Arial" w:eastAsia="Times New Roman" w:hAnsi="Arial" w:cs="Arial"/>
                <w:b/>
                <w:bCs/>
                <w:color w:val="FFFFFF"/>
                <w:sz w:val="16"/>
                <w:szCs w:val="16"/>
                <w:lang w:val="en-IE" w:eastAsia="en-IE"/>
              </w:rPr>
            </w:pPr>
            <w:proofErr w:type="spellStart"/>
            <w:r w:rsidRPr="00F16ED5">
              <w:rPr>
                <w:rFonts w:ascii="Arial" w:eastAsia="Times New Roman" w:hAnsi="Arial" w:cs="Arial"/>
                <w:b/>
                <w:bCs/>
                <w:color w:val="FFFFFF"/>
                <w:sz w:val="16"/>
                <w:szCs w:val="16"/>
                <w:lang w:val="en-IE" w:eastAsia="en-IE"/>
              </w:rPr>
              <w:t>Recommednation</w:t>
            </w:r>
            <w:proofErr w:type="spellEnd"/>
          </w:p>
        </w:tc>
      </w:tr>
      <w:tr w:rsidR="008C278E" w:rsidRPr="00F16ED5" w14:paraId="3D6E6B0B"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169876BE" w14:textId="7716A9DD" w:rsidR="008C278E" w:rsidRPr="00F16ED5" w:rsidRDefault="004F39AD" w:rsidP="008C278E">
            <w:pPr>
              <w:spacing w:after="0"/>
              <w:rPr>
                <w:rFonts w:ascii="Arial" w:eastAsia="Times New Roman" w:hAnsi="Arial" w:cs="Arial"/>
                <w:b/>
                <w:bCs/>
                <w:color w:val="0000FF"/>
                <w:sz w:val="16"/>
                <w:szCs w:val="16"/>
                <w:u w:val="single"/>
                <w:lang w:val="en-IE" w:eastAsia="en-IE"/>
              </w:rPr>
            </w:pPr>
            <w:hyperlink r:id="rId12" w:history="1">
              <w:r w:rsidR="008C278E" w:rsidRPr="00F16ED5">
                <w:rPr>
                  <w:rStyle w:val="Hyperlink"/>
                  <w:rFonts w:ascii="Arial" w:hAnsi="Arial" w:cs="Arial"/>
                  <w:b/>
                  <w:bCs/>
                  <w:sz w:val="16"/>
                  <w:szCs w:val="16"/>
                </w:rPr>
                <w:t>R4-2404422</w:t>
              </w:r>
            </w:hyperlink>
          </w:p>
        </w:tc>
        <w:tc>
          <w:tcPr>
            <w:tcW w:w="1280" w:type="pct"/>
            <w:tcBorders>
              <w:top w:val="nil"/>
              <w:left w:val="nil"/>
              <w:bottom w:val="single" w:sz="4" w:space="0" w:color="A6A6A6"/>
              <w:right w:val="single" w:sz="4" w:space="0" w:color="A6A6A6"/>
            </w:tcBorders>
            <w:shd w:val="clear" w:color="auto" w:fill="auto"/>
            <w:hideMark/>
          </w:tcPr>
          <w:p w14:paraId="72100507" w14:textId="240139E3" w:rsidR="008C278E" w:rsidRPr="00F16ED5" w:rsidRDefault="008C278E" w:rsidP="008C278E">
            <w:pPr>
              <w:spacing w:after="0"/>
              <w:rPr>
                <w:rFonts w:ascii="Arial" w:eastAsia="Times New Roman" w:hAnsi="Arial" w:cs="Arial"/>
                <w:sz w:val="16"/>
                <w:szCs w:val="16"/>
                <w:lang w:val="en-IE" w:eastAsia="en-IE"/>
              </w:rPr>
            </w:pPr>
            <w:r w:rsidRPr="00F16ED5">
              <w:rPr>
                <w:rFonts w:ascii="Arial" w:hAnsi="Arial" w:cs="Arial"/>
                <w:sz w:val="16"/>
                <w:szCs w:val="16"/>
              </w:rPr>
              <w:t xml:space="preserve">Draft CR on core requirements of </w:t>
            </w:r>
            <w:proofErr w:type="spellStart"/>
            <w:r w:rsidRPr="00F16ED5">
              <w:rPr>
                <w:rFonts w:ascii="Arial" w:hAnsi="Arial" w:cs="Arial"/>
                <w:sz w:val="16"/>
                <w:szCs w:val="16"/>
              </w:rPr>
              <w:t>RedCap</w:t>
            </w:r>
            <w:proofErr w:type="spellEnd"/>
            <w:r w:rsidRPr="00F16ED5">
              <w:rPr>
                <w:rFonts w:ascii="Arial" w:hAnsi="Arial" w:cs="Arial"/>
                <w:sz w:val="16"/>
                <w:szCs w:val="16"/>
              </w:rPr>
              <w:t xml:space="preserve"> UE positioning</w:t>
            </w:r>
          </w:p>
        </w:tc>
        <w:tc>
          <w:tcPr>
            <w:tcW w:w="579" w:type="pct"/>
            <w:tcBorders>
              <w:top w:val="nil"/>
              <w:left w:val="nil"/>
              <w:bottom w:val="single" w:sz="4" w:space="0" w:color="A6A6A6"/>
              <w:right w:val="single" w:sz="4" w:space="0" w:color="A6A6A6"/>
            </w:tcBorders>
            <w:shd w:val="clear" w:color="auto" w:fill="auto"/>
            <w:hideMark/>
          </w:tcPr>
          <w:p w14:paraId="6B9DCB9C" w14:textId="1E9D3CDF" w:rsidR="008C278E" w:rsidRPr="00F16ED5" w:rsidRDefault="008C278E" w:rsidP="008C278E">
            <w:pPr>
              <w:spacing w:after="0"/>
              <w:rPr>
                <w:rFonts w:ascii="Arial" w:eastAsia="Times New Roman" w:hAnsi="Arial" w:cs="Arial"/>
                <w:sz w:val="16"/>
                <w:szCs w:val="16"/>
                <w:lang w:val="en-IE" w:eastAsia="en-IE"/>
              </w:rPr>
            </w:pPr>
            <w:r w:rsidRPr="00F16ED5">
              <w:rPr>
                <w:rFonts w:ascii="Arial" w:hAnsi="Arial" w:cs="Arial"/>
                <w:sz w:val="16"/>
                <w:szCs w:val="16"/>
              </w:rPr>
              <w:t>CATT</w:t>
            </w:r>
          </w:p>
        </w:tc>
        <w:tc>
          <w:tcPr>
            <w:tcW w:w="583" w:type="pct"/>
            <w:tcBorders>
              <w:top w:val="nil"/>
              <w:left w:val="nil"/>
              <w:bottom w:val="single" w:sz="4" w:space="0" w:color="A6A6A6"/>
              <w:right w:val="single" w:sz="4" w:space="0" w:color="A6A6A6"/>
            </w:tcBorders>
            <w:shd w:val="clear" w:color="auto" w:fill="auto"/>
            <w:hideMark/>
          </w:tcPr>
          <w:p w14:paraId="1F99196F" w14:textId="234A6FF8" w:rsidR="008C278E" w:rsidRPr="00F16ED5" w:rsidRDefault="008C278E" w:rsidP="008C278E">
            <w:pPr>
              <w:spacing w:after="0"/>
              <w:rPr>
                <w:rFonts w:ascii="Arial" w:eastAsia="Times New Roman" w:hAnsi="Arial" w:cs="Arial"/>
                <w:sz w:val="16"/>
                <w:szCs w:val="16"/>
                <w:lang w:val="en-IE" w:eastAsia="en-IE"/>
              </w:rPr>
            </w:pPr>
            <w:proofErr w:type="spellStart"/>
            <w:r>
              <w:rPr>
                <w:rFonts w:ascii="Arial" w:eastAsiaTheme="minorEastAsia" w:hAnsi="Arial" w:cs="Arial" w:hint="eastAsia"/>
                <w:sz w:val="16"/>
                <w:szCs w:val="16"/>
                <w:lang w:val="en-IE" w:eastAsia="zh-CN"/>
              </w:rPr>
              <w:t>draftCR</w:t>
            </w:r>
            <w:proofErr w:type="spellEnd"/>
          </w:p>
        </w:tc>
        <w:tc>
          <w:tcPr>
            <w:tcW w:w="619" w:type="pct"/>
            <w:tcBorders>
              <w:top w:val="nil"/>
              <w:left w:val="nil"/>
              <w:bottom w:val="single" w:sz="4" w:space="0" w:color="A6A6A6"/>
              <w:right w:val="single" w:sz="4" w:space="0" w:color="A6A6A6"/>
            </w:tcBorders>
            <w:shd w:val="clear" w:color="auto" w:fill="auto"/>
            <w:hideMark/>
          </w:tcPr>
          <w:p w14:paraId="4F71713E" w14:textId="21A1314D" w:rsidR="008C278E" w:rsidRPr="00F16ED5" w:rsidRDefault="008C278E" w:rsidP="008C278E">
            <w:pPr>
              <w:spacing w:after="0"/>
              <w:rPr>
                <w:rFonts w:ascii="Arial" w:eastAsia="Times New Roman" w:hAnsi="Arial" w:cs="Arial"/>
                <w:sz w:val="16"/>
                <w:szCs w:val="16"/>
                <w:lang w:val="en-IE" w:eastAsia="en-IE"/>
              </w:rPr>
            </w:pPr>
            <w:r>
              <w:rPr>
                <w:rFonts w:ascii="Arial" w:eastAsiaTheme="minorEastAsia" w:hAnsi="Arial" w:cs="Arial" w:hint="eastAsia"/>
                <w:sz w:val="16"/>
                <w:szCs w:val="16"/>
                <w:lang w:val="en-IE" w:eastAsia="zh-CN"/>
              </w:rPr>
              <w:t>Endorsement</w:t>
            </w:r>
          </w:p>
        </w:tc>
        <w:tc>
          <w:tcPr>
            <w:tcW w:w="520" w:type="pct"/>
            <w:tcBorders>
              <w:top w:val="nil"/>
              <w:left w:val="nil"/>
              <w:bottom w:val="single" w:sz="4" w:space="0" w:color="A6A6A6"/>
              <w:right w:val="single" w:sz="4" w:space="0" w:color="A6A6A6"/>
            </w:tcBorders>
            <w:shd w:val="clear" w:color="auto" w:fill="auto"/>
            <w:hideMark/>
          </w:tcPr>
          <w:p w14:paraId="4E124106" w14:textId="04F5C119" w:rsidR="008C278E" w:rsidRPr="00F16ED5" w:rsidRDefault="008C278E" w:rsidP="008C278E">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w:t>
            </w:r>
            <w:r>
              <w:rPr>
                <w:rFonts w:ascii="Arial" w:eastAsiaTheme="minorEastAsia" w:hAnsi="Arial" w:cs="Arial" w:hint="eastAsia"/>
                <w:sz w:val="16"/>
                <w:szCs w:val="16"/>
                <w:lang w:val="en-IE" w:eastAsia="zh-CN"/>
              </w:rPr>
              <w:t>2.2.4</w:t>
            </w:r>
          </w:p>
        </w:tc>
        <w:tc>
          <w:tcPr>
            <w:tcW w:w="809" w:type="pct"/>
            <w:tcBorders>
              <w:top w:val="nil"/>
              <w:left w:val="nil"/>
              <w:bottom w:val="single" w:sz="4" w:space="0" w:color="A6A6A6"/>
              <w:right w:val="single" w:sz="4" w:space="0" w:color="A6A6A6"/>
            </w:tcBorders>
          </w:tcPr>
          <w:p w14:paraId="2D55536E" w14:textId="5FAB7D8B" w:rsidR="008C278E" w:rsidRPr="00F16ED5" w:rsidRDefault="008C278E" w:rsidP="008C278E">
            <w:pPr>
              <w:spacing w:after="0"/>
              <w:rPr>
                <w:rFonts w:ascii="Arial" w:eastAsia="Times New Roman" w:hAnsi="Arial" w:cs="Arial"/>
                <w:sz w:val="16"/>
                <w:szCs w:val="16"/>
                <w:lang w:val="en-IE" w:eastAsia="en-IE"/>
              </w:rPr>
            </w:pPr>
            <w:r>
              <w:rPr>
                <w:rFonts w:ascii="Arial" w:eastAsiaTheme="minorEastAsia" w:hAnsi="Arial" w:cs="Arial" w:hint="eastAsia"/>
                <w:sz w:val="16"/>
                <w:szCs w:val="16"/>
                <w:lang w:val="en-IE" w:eastAsia="zh-CN"/>
              </w:rPr>
              <w:t>Return to</w:t>
            </w:r>
          </w:p>
        </w:tc>
      </w:tr>
      <w:tr w:rsidR="008C278E" w:rsidRPr="00F16ED5" w14:paraId="72187B43" w14:textId="77777777" w:rsidTr="002079CF">
        <w:trPr>
          <w:trHeight w:val="558"/>
        </w:trPr>
        <w:tc>
          <w:tcPr>
            <w:tcW w:w="609" w:type="pct"/>
            <w:tcBorders>
              <w:top w:val="nil"/>
              <w:left w:val="single" w:sz="4" w:space="0" w:color="A6A6A6"/>
              <w:bottom w:val="single" w:sz="4" w:space="0" w:color="A6A6A6"/>
              <w:right w:val="single" w:sz="4" w:space="0" w:color="A6A6A6"/>
            </w:tcBorders>
            <w:shd w:val="clear" w:color="auto" w:fill="auto"/>
            <w:hideMark/>
          </w:tcPr>
          <w:p w14:paraId="500D54CB" w14:textId="36736AD1" w:rsidR="008C278E" w:rsidRPr="00F16ED5" w:rsidRDefault="004F39AD" w:rsidP="008C278E">
            <w:pPr>
              <w:spacing w:after="0"/>
              <w:rPr>
                <w:rFonts w:ascii="Arial" w:eastAsia="Times New Roman" w:hAnsi="Arial" w:cs="Arial"/>
                <w:b/>
                <w:bCs/>
                <w:color w:val="0000FF"/>
                <w:sz w:val="16"/>
                <w:szCs w:val="16"/>
                <w:u w:val="single"/>
                <w:lang w:val="en-IE" w:eastAsia="en-IE"/>
              </w:rPr>
            </w:pPr>
            <w:hyperlink r:id="rId13" w:history="1">
              <w:r w:rsidR="008C278E" w:rsidRPr="00F16ED5">
                <w:rPr>
                  <w:rStyle w:val="Hyperlink"/>
                  <w:rFonts w:ascii="Arial" w:hAnsi="Arial" w:cs="Arial"/>
                  <w:b/>
                  <w:bCs/>
                  <w:sz w:val="16"/>
                  <w:szCs w:val="16"/>
                </w:rPr>
                <w:t>R4-2404423</w:t>
              </w:r>
            </w:hyperlink>
          </w:p>
        </w:tc>
        <w:tc>
          <w:tcPr>
            <w:tcW w:w="1280" w:type="pct"/>
            <w:tcBorders>
              <w:top w:val="nil"/>
              <w:left w:val="nil"/>
              <w:bottom w:val="single" w:sz="4" w:space="0" w:color="A6A6A6"/>
              <w:right w:val="single" w:sz="4" w:space="0" w:color="A6A6A6"/>
            </w:tcBorders>
            <w:shd w:val="clear" w:color="auto" w:fill="auto"/>
            <w:hideMark/>
          </w:tcPr>
          <w:p w14:paraId="2A7ADABF" w14:textId="1144CEBC" w:rsidR="008C278E" w:rsidRPr="00F16ED5" w:rsidRDefault="008C278E" w:rsidP="008C278E">
            <w:pPr>
              <w:spacing w:after="0"/>
              <w:rPr>
                <w:rFonts w:ascii="Arial" w:eastAsia="Times New Roman" w:hAnsi="Arial" w:cs="Arial"/>
                <w:sz w:val="16"/>
                <w:szCs w:val="16"/>
                <w:lang w:val="en-IE" w:eastAsia="en-IE"/>
              </w:rPr>
            </w:pPr>
            <w:r w:rsidRPr="00F16ED5">
              <w:rPr>
                <w:rFonts w:ascii="Arial" w:hAnsi="Arial" w:cs="Arial"/>
                <w:sz w:val="16"/>
                <w:szCs w:val="16"/>
              </w:rPr>
              <w:t>Draft CR on core requirements of BW aggregation positioning</w:t>
            </w:r>
          </w:p>
        </w:tc>
        <w:tc>
          <w:tcPr>
            <w:tcW w:w="579" w:type="pct"/>
            <w:tcBorders>
              <w:top w:val="nil"/>
              <w:left w:val="nil"/>
              <w:bottom w:val="single" w:sz="4" w:space="0" w:color="A6A6A6"/>
              <w:right w:val="single" w:sz="4" w:space="0" w:color="A6A6A6"/>
            </w:tcBorders>
            <w:shd w:val="clear" w:color="auto" w:fill="auto"/>
            <w:hideMark/>
          </w:tcPr>
          <w:p w14:paraId="4626938C" w14:textId="1AB176A4" w:rsidR="008C278E" w:rsidRPr="00F16ED5" w:rsidRDefault="008C278E" w:rsidP="008C278E">
            <w:pPr>
              <w:spacing w:after="0"/>
              <w:rPr>
                <w:rFonts w:ascii="Arial" w:eastAsia="Times New Roman" w:hAnsi="Arial" w:cs="Arial"/>
                <w:sz w:val="16"/>
                <w:szCs w:val="16"/>
                <w:lang w:val="en-IE" w:eastAsia="en-IE"/>
              </w:rPr>
            </w:pPr>
            <w:r w:rsidRPr="00F16ED5">
              <w:rPr>
                <w:rFonts w:ascii="Arial" w:hAnsi="Arial" w:cs="Arial"/>
                <w:sz w:val="16"/>
                <w:szCs w:val="16"/>
              </w:rPr>
              <w:t>CATT</w:t>
            </w:r>
          </w:p>
        </w:tc>
        <w:tc>
          <w:tcPr>
            <w:tcW w:w="583" w:type="pct"/>
            <w:tcBorders>
              <w:top w:val="nil"/>
              <w:left w:val="nil"/>
              <w:bottom w:val="single" w:sz="4" w:space="0" w:color="A6A6A6"/>
              <w:right w:val="single" w:sz="4" w:space="0" w:color="A6A6A6"/>
            </w:tcBorders>
            <w:shd w:val="clear" w:color="auto" w:fill="auto"/>
            <w:hideMark/>
          </w:tcPr>
          <w:p w14:paraId="50F74A9C" w14:textId="6EE7804D" w:rsidR="008C278E" w:rsidRPr="00F16ED5" w:rsidRDefault="008C278E" w:rsidP="008C278E">
            <w:pPr>
              <w:spacing w:after="0"/>
              <w:rPr>
                <w:rFonts w:ascii="Arial" w:eastAsia="Times New Roman" w:hAnsi="Arial" w:cs="Arial"/>
                <w:sz w:val="16"/>
                <w:szCs w:val="16"/>
                <w:lang w:val="en-IE" w:eastAsia="en-IE"/>
              </w:rPr>
            </w:pPr>
            <w:proofErr w:type="spellStart"/>
            <w:r>
              <w:rPr>
                <w:rFonts w:ascii="Arial" w:eastAsiaTheme="minorEastAsia" w:hAnsi="Arial" w:cs="Arial" w:hint="eastAsia"/>
                <w:sz w:val="16"/>
                <w:szCs w:val="16"/>
                <w:lang w:val="en-IE" w:eastAsia="zh-CN"/>
              </w:rPr>
              <w:t>draftCR</w:t>
            </w:r>
            <w:proofErr w:type="spellEnd"/>
          </w:p>
        </w:tc>
        <w:tc>
          <w:tcPr>
            <w:tcW w:w="619" w:type="pct"/>
            <w:tcBorders>
              <w:top w:val="nil"/>
              <w:left w:val="nil"/>
              <w:bottom w:val="single" w:sz="4" w:space="0" w:color="A6A6A6"/>
              <w:right w:val="single" w:sz="4" w:space="0" w:color="A6A6A6"/>
            </w:tcBorders>
            <w:shd w:val="clear" w:color="auto" w:fill="auto"/>
            <w:hideMark/>
          </w:tcPr>
          <w:p w14:paraId="39F619F7" w14:textId="6C9C9E72" w:rsidR="008C278E" w:rsidRPr="00F16ED5" w:rsidRDefault="008C278E" w:rsidP="008C278E">
            <w:pPr>
              <w:spacing w:after="0"/>
              <w:rPr>
                <w:rFonts w:ascii="Arial" w:eastAsia="Times New Roman" w:hAnsi="Arial" w:cs="Arial"/>
                <w:sz w:val="16"/>
                <w:szCs w:val="16"/>
                <w:lang w:val="en-IE" w:eastAsia="en-IE"/>
              </w:rPr>
            </w:pPr>
            <w:r>
              <w:rPr>
                <w:rFonts w:ascii="Arial" w:eastAsiaTheme="minorEastAsia" w:hAnsi="Arial" w:cs="Arial" w:hint="eastAsia"/>
                <w:sz w:val="16"/>
                <w:szCs w:val="16"/>
                <w:lang w:val="en-IE" w:eastAsia="zh-CN"/>
              </w:rPr>
              <w:t>Endorsement</w:t>
            </w:r>
          </w:p>
        </w:tc>
        <w:tc>
          <w:tcPr>
            <w:tcW w:w="520" w:type="pct"/>
            <w:tcBorders>
              <w:top w:val="nil"/>
              <w:left w:val="nil"/>
              <w:bottom w:val="single" w:sz="4" w:space="0" w:color="A6A6A6"/>
              <w:right w:val="single" w:sz="4" w:space="0" w:color="A6A6A6"/>
            </w:tcBorders>
            <w:shd w:val="clear" w:color="auto" w:fill="auto"/>
            <w:hideMark/>
          </w:tcPr>
          <w:p w14:paraId="314EE3A9" w14:textId="335B8A57" w:rsidR="008C278E" w:rsidRPr="00F16ED5" w:rsidRDefault="008C278E" w:rsidP="008C278E">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w:t>
            </w:r>
            <w:r>
              <w:rPr>
                <w:rFonts w:ascii="Arial" w:eastAsiaTheme="minorEastAsia" w:hAnsi="Arial" w:cs="Arial" w:hint="eastAsia"/>
                <w:sz w:val="16"/>
                <w:szCs w:val="16"/>
                <w:lang w:val="en-IE" w:eastAsia="zh-CN"/>
              </w:rPr>
              <w:t>2</w:t>
            </w:r>
            <w:r w:rsidRPr="00F16ED5">
              <w:rPr>
                <w:rFonts w:ascii="Arial" w:eastAsia="Times New Roman" w:hAnsi="Arial" w:cs="Arial"/>
                <w:sz w:val="16"/>
                <w:szCs w:val="16"/>
                <w:lang w:val="en-IE" w:eastAsia="en-IE"/>
              </w:rPr>
              <w:t>.2.</w:t>
            </w:r>
            <w:r>
              <w:rPr>
                <w:rFonts w:ascii="Arial" w:eastAsiaTheme="minorEastAsia" w:hAnsi="Arial" w:cs="Arial" w:hint="eastAsia"/>
                <w:sz w:val="16"/>
                <w:szCs w:val="16"/>
                <w:lang w:val="en-IE" w:eastAsia="zh-CN"/>
              </w:rPr>
              <w:t>4</w:t>
            </w:r>
          </w:p>
        </w:tc>
        <w:tc>
          <w:tcPr>
            <w:tcW w:w="809" w:type="pct"/>
            <w:tcBorders>
              <w:top w:val="nil"/>
              <w:left w:val="nil"/>
              <w:bottom w:val="single" w:sz="4" w:space="0" w:color="A6A6A6"/>
              <w:right w:val="single" w:sz="4" w:space="0" w:color="A6A6A6"/>
            </w:tcBorders>
          </w:tcPr>
          <w:p w14:paraId="3A809673" w14:textId="04B1B675" w:rsidR="008C278E" w:rsidRPr="00F16ED5" w:rsidRDefault="008C278E" w:rsidP="008C278E">
            <w:pPr>
              <w:spacing w:after="0"/>
              <w:rPr>
                <w:rFonts w:ascii="Arial" w:eastAsia="Times New Roman" w:hAnsi="Arial" w:cs="Arial"/>
                <w:sz w:val="16"/>
                <w:szCs w:val="16"/>
                <w:lang w:val="en-IE" w:eastAsia="en-IE"/>
              </w:rPr>
            </w:pPr>
            <w:r>
              <w:rPr>
                <w:rFonts w:ascii="Arial" w:eastAsiaTheme="minorEastAsia" w:hAnsi="Arial" w:cs="Arial" w:hint="eastAsia"/>
                <w:sz w:val="16"/>
                <w:szCs w:val="16"/>
                <w:lang w:val="en-IE" w:eastAsia="zh-CN"/>
              </w:rPr>
              <w:t>Return to</w:t>
            </w:r>
          </w:p>
        </w:tc>
      </w:tr>
      <w:tr w:rsidR="00C86E27" w:rsidRPr="00F16ED5" w14:paraId="6D1FEEA6"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303DB01A" w14:textId="08294720"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14" w:history="1">
              <w:r w:rsidR="00C86E27" w:rsidRPr="00F16ED5">
                <w:rPr>
                  <w:rStyle w:val="Hyperlink"/>
                  <w:rFonts w:ascii="Arial" w:hAnsi="Arial" w:cs="Arial"/>
                  <w:b/>
                  <w:bCs/>
                  <w:sz w:val="16"/>
                  <w:szCs w:val="16"/>
                </w:rPr>
                <w:t>R4-2405509</w:t>
              </w:r>
            </w:hyperlink>
          </w:p>
        </w:tc>
        <w:tc>
          <w:tcPr>
            <w:tcW w:w="1280" w:type="pct"/>
            <w:tcBorders>
              <w:top w:val="nil"/>
              <w:left w:val="nil"/>
              <w:bottom w:val="single" w:sz="4" w:space="0" w:color="A6A6A6"/>
              <w:right w:val="single" w:sz="4" w:space="0" w:color="A6A6A6"/>
            </w:tcBorders>
            <w:shd w:val="clear" w:color="auto" w:fill="auto"/>
            <w:hideMark/>
          </w:tcPr>
          <w:p w14:paraId="4999AB8A" w14:textId="65A36766"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On remaining issues related to core requirements for </w:t>
            </w:r>
            <w:proofErr w:type="spellStart"/>
            <w:r w:rsidRPr="00F16ED5">
              <w:rPr>
                <w:rFonts w:ascii="Arial" w:hAnsi="Arial" w:cs="Arial"/>
                <w:sz w:val="16"/>
                <w:szCs w:val="16"/>
              </w:rPr>
              <w:t>RedCap</w:t>
            </w:r>
            <w:proofErr w:type="spellEnd"/>
            <w:r w:rsidRPr="00F16ED5">
              <w:rPr>
                <w:rFonts w:ascii="Arial" w:hAnsi="Arial" w:cs="Arial"/>
                <w:sz w:val="16"/>
                <w:szCs w:val="16"/>
              </w:rPr>
              <w:t xml:space="preserve"> positioning and BW aggregation for positioning measurements</w:t>
            </w:r>
          </w:p>
        </w:tc>
        <w:tc>
          <w:tcPr>
            <w:tcW w:w="579" w:type="pct"/>
            <w:tcBorders>
              <w:top w:val="nil"/>
              <w:left w:val="nil"/>
              <w:bottom w:val="single" w:sz="4" w:space="0" w:color="A6A6A6"/>
              <w:right w:val="single" w:sz="4" w:space="0" w:color="A6A6A6"/>
            </w:tcBorders>
            <w:shd w:val="clear" w:color="auto" w:fill="auto"/>
            <w:hideMark/>
          </w:tcPr>
          <w:p w14:paraId="27569BA9" w14:textId="6C59E9E2"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Ericsson</w:t>
            </w:r>
          </w:p>
        </w:tc>
        <w:tc>
          <w:tcPr>
            <w:tcW w:w="583" w:type="pct"/>
            <w:tcBorders>
              <w:top w:val="nil"/>
              <w:left w:val="nil"/>
              <w:bottom w:val="single" w:sz="4" w:space="0" w:color="A6A6A6"/>
              <w:right w:val="single" w:sz="4" w:space="0" w:color="A6A6A6"/>
            </w:tcBorders>
            <w:shd w:val="clear" w:color="auto" w:fill="auto"/>
            <w:hideMark/>
          </w:tcPr>
          <w:p w14:paraId="409E63A8" w14:textId="77777777"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eastAsia="Times New Roman" w:hAnsi="Arial" w:cs="Arial"/>
                <w:sz w:val="16"/>
                <w:szCs w:val="16"/>
                <w:lang w:val="en-IE" w:eastAsia="en-IE"/>
              </w:rPr>
              <w:t>draftCR</w:t>
            </w:r>
            <w:proofErr w:type="spellEnd"/>
          </w:p>
        </w:tc>
        <w:tc>
          <w:tcPr>
            <w:tcW w:w="619" w:type="pct"/>
            <w:tcBorders>
              <w:top w:val="nil"/>
              <w:left w:val="nil"/>
              <w:bottom w:val="single" w:sz="4" w:space="0" w:color="A6A6A6"/>
              <w:right w:val="single" w:sz="4" w:space="0" w:color="A6A6A6"/>
            </w:tcBorders>
            <w:shd w:val="clear" w:color="auto" w:fill="auto"/>
            <w:hideMark/>
          </w:tcPr>
          <w:p w14:paraId="176205E4"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2688B7D9"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8.14.2.1</w:t>
            </w:r>
          </w:p>
        </w:tc>
        <w:tc>
          <w:tcPr>
            <w:tcW w:w="809" w:type="pct"/>
            <w:tcBorders>
              <w:top w:val="nil"/>
              <w:left w:val="nil"/>
              <w:bottom w:val="single" w:sz="4" w:space="0" w:color="A6A6A6"/>
              <w:right w:val="single" w:sz="4" w:space="0" w:color="A6A6A6"/>
            </w:tcBorders>
          </w:tcPr>
          <w:p w14:paraId="6601C643" w14:textId="18D80760"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31DC8937" w14:textId="77777777" w:rsidTr="002079CF">
        <w:trPr>
          <w:trHeight w:val="600"/>
        </w:trPr>
        <w:tc>
          <w:tcPr>
            <w:tcW w:w="609" w:type="pct"/>
            <w:tcBorders>
              <w:top w:val="nil"/>
              <w:left w:val="single" w:sz="4" w:space="0" w:color="A6A6A6"/>
              <w:bottom w:val="single" w:sz="4" w:space="0" w:color="A6A6A6"/>
              <w:right w:val="single" w:sz="4" w:space="0" w:color="A6A6A6"/>
            </w:tcBorders>
            <w:shd w:val="clear" w:color="auto" w:fill="auto"/>
            <w:hideMark/>
          </w:tcPr>
          <w:p w14:paraId="37E7D6BD" w14:textId="3B037542"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15" w:history="1">
              <w:r w:rsidR="00C86E27" w:rsidRPr="00F16ED5">
                <w:rPr>
                  <w:rStyle w:val="Hyperlink"/>
                  <w:rFonts w:ascii="Arial" w:hAnsi="Arial" w:cs="Arial"/>
                  <w:b/>
                  <w:bCs/>
                  <w:sz w:val="16"/>
                  <w:szCs w:val="16"/>
                </w:rPr>
                <w:t>R4-2405510</w:t>
              </w:r>
            </w:hyperlink>
          </w:p>
        </w:tc>
        <w:tc>
          <w:tcPr>
            <w:tcW w:w="1280" w:type="pct"/>
            <w:tcBorders>
              <w:top w:val="nil"/>
              <w:left w:val="nil"/>
              <w:bottom w:val="single" w:sz="4" w:space="0" w:color="A6A6A6"/>
              <w:right w:val="single" w:sz="4" w:space="0" w:color="A6A6A6"/>
            </w:tcBorders>
            <w:shd w:val="clear" w:color="auto" w:fill="auto"/>
            <w:hideMark/>
          </w:tcPr>
          <w:p w14:paraId="5425D84A" w14:textId="7FD9D200"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r w:rsidRPr="00F16ED5">
              <w:rPr>
                <w:rFonts w:ascii="Arial" w:hAnsi="Arial" w:cs="Arial"/>
                <w:sz w:val="16"/>
                <w:szCs w:val="16"/>
              </w:rPr>
              <w:t xml:space="preserve"> to TS38.133 </w:t>
            </w:r>
            <w:proofErr w:type="spellStart"/>
            <w:r w:rsidRPr="00F16ED5">
              <w:rPr>
                <w:rFonts w:ascii="Arial" w:hAnsi="Arial" w:cs="Arial"/>
                <w:sz w:val="16"/>
                <w:szCs w:val="16"/>
              </w:rPr>
              <w:t>RedCap</w:t>
            </w:r>
            <w:proofErr w:type="spellEnd"/>
            <w:r w:rsidRPr="00F16ED5">
              <w:rPr>
                <w:rFonts w:ascii="Arial" w:hAnsi="Arial" w:cs="Arial"/>
                <w:sz w:val="16"/>
                <w:szCs w:val="16"/>
              </w:rPr>
              <w:t xml:space="preserve"> positioning core requirements</w:t>
            </w:r>
          </w:p>
        </w:tc>
        <w:tc>
          <w:tcPr>
            <w:tcW w:w="579" w:type="pct"/>
            <w:tcBorders>
              <w:top w:val="nil"/>
              <w:left w:val="nil"/>
              <w:bottom w:val="single" w:sz="4" w:space="0" w:color="A6A6A6"/>
              <w:right w:val="single" w:sz="4" w:space="0" w:color="A6A6A6"/>
            </w:tcBorders>
            <w:shd w:val="clear" w:color="auto" w:fill="auto"/>
            <w:hideMark/>
          </w:tcPr>
          <w:p w14:paraId="4AE78199" w14:textId="3CB26081"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Ericsson</w:t>
            </w:r>
          </w:p>
        </w:tc>
        <w:tc>
          <w:tcPr>
            <w:tcW w:w="583" w:type="pct"/>
            <w:tcBorders>
              <w:top w:val="nil"/>
              <w:left w:val="nil"/>
              <w:bottom w:val="single" w:sz="4" w:space="0" w:color="A6A6A6"/>
              <w:right w:val="single" w:sz="4" w:space="0" w:color="A6A6A6"/>
            </w:tcBorders>
            <w:shd w:val="clear" w:color="auto" w:fill="auto"/>
            <w:hideMark/>
          </w:tcPr>
          <w:p w14:paraId="2E63A7F2"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402EAED4"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59F5D288"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469A8B3D" w14:textId="43F4DCFD"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r w:rsidR="00C86E27" w:rsidRPr="00F16ED5" w14:paraId="4B53BE15"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7488C597" w14:textId="334C9B93"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16" w:history="1">
              <w:r w:rsidR="00C86E27" w:rsidRPr="00F16ED5">
                <w:rPr>
                  <w:rStyle w:val="Hyperlink"/>
                  <w:rFonts w:ascii="Arial" w:hAnsi="Arial" w:cs="Arial"/>
                  <w:b/>
                  <w:bCs/>
                  <w:sz w:val="16"/>
                  <w:szCs w:val="16"/>
                </w:rPr>
                <w:t>R4-2405511</w:t>
              </w:r>
            </w:hyperlink>
          </w:p>
        </w:tc>
        <w:tc>
          <w:tcPr>
            <w:tcW w:w="1280" w:type="pct"/>
            <w:tcBorders>
              <w:top w:val="nil"/>
              <w:left w:val="nil"/>
              <w:bottom w:val="single" w:sz="4" w:space="0" w:color="A6A6A6"/>
              <w:right w:val="single" w:sz="4" w:space="0" w:color="A6A6A6"/>
            </w:tcBorders>
            <w:shd w:val="clear" w:color="auto" w:fill="auto"/>
            <w:hideMark/>
          </w:tcPr>
          <w:p w14:paraId="3E111E0D" w14:textId="1ECAEB8D"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r w:rsidRPr="00F16ED5">
              <w:rPr>
                <w:rFonts w:ascii="Arial" w:hAnsi="Arial" w:cs="Arial"/>
                <w:sz w:val="16"/>
                <w:szCs w:val="16"/>
              </w:rPr>
              <w:t xml:space="preserve"> to TS38.133 Bandwidth aggregation for positioning core requirements</w:t>
            </w:r>
          </w:p>
        </w:tc>
        <w:tc>
          <w:tcPr>
            <w:tcW w:w="579" w:type="pct"/>
            <w:tcBorders>
              <w:top w:val="nil"/>
              <w:left w:val="nil"/>
              <w:bottom w:val="single" w:sz="4" w:space="0" w:color="A6A6A6"/>
              <w:right w:val="single" w:sz="4" w:space="0" w:color="A6A6A6"/>
            </w:tcBorders>
            <w:shd w:val="clear" w:color="auto" w:fill="auto"/>
            <w:hideMark/>
          </w:tcPr>
          <w:p w14:paraId="31BABDA7" w14:textId="50532DD3"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Ericsson</w:t>
            </w:r>
          </w:p>
        </w:tc>
        <w:tc>
          <w:tcPr>
            <w:tcW w:w="583" w:type="pct"/>
            <w:tcBorders>
              <w:top w:val="nil"/>
              <w:left w:val="nil"/>
              <w:bottom w:val="single" w:sz="4" w:space="0" w:color="A6A6A6"/>
              <w:right w:val="single" w:sz="4" w:space="0" w:color="A6A6A6"/>
            </w:tcBorders>
            <w:shd w:val="clear" w:color="auto" w:fill="auto"/>
            <w:hideMark/>
          </w:tcPr>
          <w:p w14:paraId="640A7CD8"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CR</w:t>
            </w:r>
          </w:p>
        </w:tc>
        <w:tc>
          <w:tcPr>
            <w:tcW w:w="619" w:type="pct"/>
            <w:tcBorders>
              <w:top w:val="nil"/>
              <w:left w:val="nil"/>
              <w:bottom w:val="single" w:sz="4" w:space="0" w:color="A6A6A6"/>
              <w:right w:val="single" w:sz="4" w:space="0" w:color="A6A6A6"/>
            </w:tcBorders>
            <w:shd w:val="clear" w:color="auto" w:fill="auto"/>
            <w:hideMark/>
          </w:tcPr>
          <w:p w14:paraId="016447C2"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Agreement</w:t>
            </w:r>
          </w:p>
        </w:tc>
        <w:tc>
          <w:tcPr>
            <w:tcW w:w="520" w:type="pct"/>
            <w:tcBorders>
              <w:top w:val="nil"/>
              <w:left w:val="nil"/>
              <w:bottom w:val="single" w:sz="4" w:space="0" w:color="A6A6A6"/>
              <w:right w:val="single" w:sz="4" w:space="0" w:color="A6A6A6"/>
            </w:tcBorders>
            <w:shd w:val="clear" w:color="auto" w:fill="auto"/>
            <w:hideMark/>
          </w:tcPr>
          <w:p w14:paraId="7F21966B"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469488DF" w14:textId="0E7C57C5"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48C5BEE6"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66B01B1F" w14:textId="219E74F0"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17" w:history="1">
              <w:r w:rsidR="00C86E27" w:rsidRPr="00F16ED5">
                <w:rPr>
                  <w:rStyle w:val="Hyperlink"/>
                  <w:rFonts w:ascii="Arial" w:hAnsi="Arial" w:cs="Arial"/>
                  <w:b/>
                  <w:bCs/>
                  <w:sz w:val="16"/>
                  <w:szCs w:val="16"/>
                </w:rPr>
                <w:t>R4-2405580</w:t>
              </w:r>
            </w:hyperlink>
          </w:p>
        </w:tc>
        <w:tc>
          <w:tcPr>
            <w:tcW w:w="1280" w:type="pct"/>
            <w:tcBorders>
              <w:top w:val="nil"/>
              <w:left w:val="nil"/>
              <w:bottom w:val="single" w:sz="4" w:space="0" w:color="A6A6A6"/>
              <w:right w:val="single" w:sz="4" w:space="0" w:color="A6A6A6"/>
            </w:tcBorders>
            <w:shd w:val="clear" w:color="auto" w:fill="auto"/>
            <w:hideMark/>
          </w:tcPr>
          <w:p w14:paraId="0D0D58E5" w14:textId="2492A51C"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Discussion on </w:t>
            </w:r>
            <w:proofErr w:type="spellStart"/>
            <w:r w:rsidRPr="00F16ED5">
              <w:rPr>
                <w:rFonts w:ascii="Arial" w:hAnsi="Arial" w:cs="Arial"/>
                <w:sz w:val="16"/>
                <w:szCs w:val="16"/>
              </w:rPr>
              <w:t>RedCap</w:t>
            </w:r>
            <w:proofErr w:type="spellEnd"/>
            <w:r w:rsidRPr="00F16ED5">
              <w:rPr>
                <w:rFonts w:ascii="Arial" w:hAnsi="Arial" w:cs="Arial"/>
                <w:sz w:val="16"/>
                <w:szCs w:val="16"/>
              </w:rPr>
              <w:t xml:space="preserve"> positioning and PRS/SRS CA</w:t>
            </w:r>
          </w:p>
        </w:tc>
        <w:tc>
          <w:tcPr>
            <w:tcW w:w="579" w:type="pct"/>
            <w:tcBorders>
              <w:top w:val="nil"/>
              <w:left w:val="nil"/>
              <w:bottom w:val="single" w:sz="4" w:space="0" w:color="A6A6A6"/>
              <w:right w:val="single" w:sz="4" w:space="0" w:color="A6A6A6"/>
            </w:tcBorders>
            <w:shd w:val="clear" w:color="auto" w:fill="auto"/>
            <w:hideMark/>
          </w:tcPr>
          <w:p w14:paraId="5417FA7E" w14:textId="0AE4B154"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Huawei, </w:t>
            </w:r>
            <w:proofErr w:type="spellStart"/>
            <w:r w:rsidRPr="00F16ED5">
              <w:rPr>
                <w:rFonts w:ascii="Arial" w:hAnsi="Arial" w:cs="Arial"/>
                <w:sz w:val="16"/>
                <w:szCs w:val="16"/>
              </w:rPr>
              <w:t>HiSilicon</w:t>
            </w:r>
            <w:proofErr w:type="spellEnd"/>
          </w:p>
        </w:tc>
        <w:tc>
          <w:tcPr>
            <w:tcW w:w="583" w:type="pct"/>
            <w:tcBorders>
              <w:top w:val="nil"/>
              <w:left w:val="nil"/>
              <w:bottom w:val="single" w:sz="4" w:space="0" w:color="A6A6A6"/>
              <w:right w:val="single" w:sz="4" w:space="0" w:color="A6A6A6"/>
            </w:tcBorders>
            <w:shd w:val="clear" w:color="auto" w:fill="auto"/>
            <w:hideMark/>
          </w:tcPr>
          <w:p w14:paraId="36F1A18B" w14:textId="77777777"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eastAsia="Times New Roman" w:hAnsi="Arial" w:cs="Arial"/>
                <w:sz w:val="16"/>
                <w:szCs w:val="16"/>
                <w:lang w:val="en-IE" w:eastAsia="en-IE"/>
              </w:rPr>
              <w:t>draftCR</w:t>
            </w:r>
            <w:proofErr w:type="spellEnd"/>
          </w:p>
        </w:tc>
        <w:tc>
          <w:tcPr>
            <w:tcW w:w="619" w:type="pct"/>
            <w:tcBorders>
              <w:top w:val="nil"/>
              <w:left w:val="nil"/>
              <w:bottom w:val="single" w:sz="4" w:space="0" w:color="A6A6A6"/>
              <w:right w:val="single" w:sz="4" w:space="0" w:color="A6A6A6"/>
            </w:tcBorders>
            <w:shd w:val="clear" w:color="auto" w:fill="auto"/>
            <w:hideMark/>
          </w:tcPr>
          <w:p w14:paraId="6ECF2F4E"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1D56AD10"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2139FDAE" w14:textId="3262DFA8"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3474FB12"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65394A5B" w14:textId="2A7F5CE6"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18" w:history="1">
              <w:r w:rsidR="00C86E27" w:rsidRPr="00F16ED5">
                <w:rPr>
                  <w:rStyle w:val="Hyperlink"/>
                  <w:rFonts w:ascii="Arial" w:hAnsi="Arial" w:cs="Arial"/>
                  <w:b/>
                  <w:bCs/>
                  <w:sz w:val="16"/>
                  <w:szCs w:val="16"/>
                </w:rPr>
                <w:t>R4-2405581</w:t>
              </w:r>
            </w:hyperlink>
          </w:p>
        </w:tc>
        <w:tc>
          <w:tcPr>
            <w:tcW w:w="1280" w:type="pct"/>
            <w:tcBorders>
              <w:top w:val="nil"/>
              <w:left w:val="nil"/>
              <w:bottom w:val="single" w:sz="4" w:space="0" w:color="A6A6A6"/>
              <w:right w:val="single" w:sz="4" w:space="0" w:color="A6A6A6"/>
            </w:tcBorders>
            <w:shd w:val="clear" w:color="auto" w:fill="auto"/>
            <w:hideMark/>
          </w:tcPr>
          <w:p w14:paraId="61E665DD" w14:textId="09889C84"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r w:rsidRPr="00F16ED5">
              <w:rPr>
                <w:rFonts w:ascii="Arial" w:hAnsi="Arial" w:cs="Arial"/>
                <w:sz w:val="16"/>
                <w:szCs w:val="16"/>
              </w:rPr>
              <w:t xml:space="preserve"> on RRM requirements for </w:t>
            </w:r>
            <w:proofErr w:type="spellStart"/>
            <w:r w:rsidRPr="00F16ED5">
              <w:rPr>
                <w:rFonts w:ascii="Arial" w:hAnsi="Arial" w:cs="Arial"/>
                <w:sz w:val="16"/>
                <w:szCs w:val="16"/>
              </w:rPr>
              <w:t>RedCap</w:t>
            </w:r>
            <w:proofErr w:type="spellEnd"/>
            <w:r w:rsidRPr="00F16ED5">
              <w:rPr>
                <w:rFonts w:ascii="Arial" w:hAnsi="Arial" w:cs="Arial"/>
                <w:sz w:val="16"/>
                <w:szCs w:val="16"/>
              </w:rPr>
              <w:t xml:space="preserve"> positioning</w:t>
            </w:r>
          </w:p>
        </w:tc>
        <w:tc>
          <w:tcPr>
            <w:tcW w:w="579" w:type="pct"/>
            <w:tcBorders>
              <w:top w:val="nil"/>
              <w:left w:val="nil"/>
              <w:bottom w:val="single" w:sz="4" w:space="0" w:color="A6A6A6"/>
              <w:right w:val="single" w:sz="4" w:space="0" w:color="A6A6A6"/>
            </w:tcBorders>
            <w:shd w:val="clear" w:color="auto" w:fill="auto"/>
            <w:hideMark/>
          </w:tcPr>
          <w:p w14:paraId="5EDEC333" w14:textId="069CD5FA"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Huawei, </w:t>
            </w:r>
            <w:proofErr w:type="spellStart"/>
            <w:r w:rsidRPr="00F16ED5">
              <w:rPr>
                <w:rFonts w:ascii="Arial" w:hAnsi="Arial" w:cs="Arial"/>
                <w:sz w:val="16"/>
                <w:szCs w:val="16"/>
              </w:rPr>
              <w:t>HiSilicon</w:t>
            </w:r>
            <w:proofErr w:type="spellEnd"/>
          </w:p>
        </w:tc>
        <w:tc>
          <w:tcPr>
            <w:tcW w:w="583" w:type="pct"/>
            <w:tcBorders>
              <w:top w:val="nil"/>
              <w:left w:val="nil"/>
              <w:bottom w:val="single" w:sz="4" w:space="0" w:color="A6A6A6"/>
              <w:right w:val="single" w:sz="4" w:space="0" w:color="A6A6A6"/>
            </w:tcBorders>
            <w:shd w:val="clear" w:color="auto" w:fill="auto"/>
            <w:hideMark/>
          </w:tcPr>
          <w:p w14:paraId="22F3554B"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6C1BE8F2"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05C48FCB"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60CD063B" w14:textId="74FA1391"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r w:rsidR="00C86E27" w:rsidRPr="00F16ED5" w14:paraId="6FE54671"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06D0C220" w14:textId="5516E717"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19" w:history="1">
              <w:r w:rsidR="00C86E27" w:rsidRPr="00F16ED5">
                <w:rPr>
                  <w:rStyle w:val="Hyperlink"/>
                  <w:rFonts w:ascii="Arial" w:hAnsi="Arial" w:cs="Arial"/>
                  <w:b/>
                  <w:bCs/>
                  <w:sz w:val="16"/>
                  <w:szCs w:val="16"/>
                </w:rPr>
                <w:t>R4-2405582</w:t>
              </w:r>
            </w:hyperlink>
          </w:p>
        </w:tc>
        <w:tc>
          <w:tcPr>
            <w:tcW w:w="1280" w:type="pct"/>
            <w:tcBorders>
              <w:top w:val="nil"/>
              <w:left w:val="nil"/>
              <w:bottom w:val="single" w:sz="4" w:space="0" w:color="A6A6A6"/>
              <w:right w:val="single" w:sz="4" w:space="0" w:color="A6A6A6"/>
            </w:tcBorders>
            <w:shd w:val="clear" w:color="auto" w:fill="auto"/>
            <w:hideMark/>
          </w:tcPr>
          <w:p w14:paraId="11B3FE46" w14:textId="6BFC48C4"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r w:rsidRPr="00F16ED5">
              <w:rPr>
                <w:rFonts w:ascii="Arial" w:hAnsi="Arial" w:cs="Arial"/>
                <w:sz w:val="16"/>
                <w:szCs w:val="16"/>
              </w:rPr>
              <w:t xml:space="preserve"> on RRM requirements for PRS CA</w:t>
            </w:r>
          </w:p>
        </w:tc>
        <w:tc>
          <w:tcPr>
            <w:tcW w:w="579" w:type="pct"/>
            <w:tcBorders>
              <w:top w:val="nil"/>
              <w:left w:val="nil"/>
              <w:bottom w:val="single" w:sz="4" w:space="0" w:color="A6A6A6"/>
              <w:right w:val="single" w:sz="4" w:space="0" w:color="A6A6A6"/>
            </w:tcBorders>
            <w:shd w:val="clear" w:color="auto" w:fill="auto"/>
            <w:hideMark/>
          </w:tcPr>
          <w:p w14:paraId="412E8332" w14:textId="01A462E6"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Huawei, </w:t>
            </w:r>
            <w:proofErr w:type="spellStart"/>
            <w:r w:rsidRPr="00F16ED5">
              <w:rPr>
                <w:rFonts w:ascii="Arial" w:hAnsi="Arial" w:cs="Arial"/>
                <w:sz w:val="16"/>
                <w:szCs w:val="16"/>
              </w:rPr>
              <w:t>HiSilicon</w:t>
            </w:r>
            <w:proofErr w:type="spellEnd"/>
          </w:p>
        </w:tc>
        <w:tc>
          <w:tcPr>
            <w:tcW w:w="583" w:type="pct"/>
            <w:tcBorders>
              <w:top w:val="nil"/>
              <w:left w:val="nil"/>
              <w:bottom w:val="single" w:sz="4" w:space="0" w:color="A6A6A6"/>
              <w:right w:val="single" w:sz="4" w:space="0" w:color="A6A6A6"/>
            </w:tcBorders>
            <w:shd w:val="clear" w:color="auto" w:fill="auto"/>
            <w:hideMark/>
          </w:tcPr>
          <w:p w14:paraId="306BDEBF" w14:textId="77777777"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eastAsia="Times New Roman" w:hAnsi="Arial" w:cs="Arial"/>
                <w:sz w:val="16"/>
                <w:szCs w:val="16"/>
                <w:lang w:val="en-IE" w:eastAsia="en-IE"/>
              </w:rPr>
              <w:t>draftCR</w:t>
            </w:r>
            <w:proofErr w:type="spellEnd"/>
          </w:p>
        </w:tc>
        <w:tc>
          <w:tcPr>
            <w:tcW w:w="619" w:type="pct"/>
            <w:tcBorders>
              <w:top w:val="nil"/>
              <w:left w:val="nil"/>
              <w:bottom w:val="single" w:sz="4" w:space="0" w:color="A6A6A6"/>
              <w:right w:val="single" w:sz="4" w:space="0" w:color="A6A6A6"/>
            </w:tcBorders>
            <w:shd w:val="clear" w:color="auto" w:fill="auto"/>
            <w:hideMark/>
          </w:tcPr>
          <w:p w14:paraId="354D071A"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67162F62"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5924B29E" w14:textId="125CBC53"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7642D082"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49CC3E3C" w14:textId="41FA5EB0"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20" w:history="1">
              <w:r w:rsidR="00C86E27" w:rsidRPr="00F16ED5">
                <w:rPr>
                  <w:rStyle w:val="Hyperlink"/>
                  <w:rFonts w:ascii="Arial" w:hAnsi="Arial" w:cs="Arial"/>
                  <w:b/>
                  <w:bCs/>
                  <w:sz w:val="16"/>
                  <w:szCs w:val="16"/>
                </w:rPr>
                <w:t>R4-2405671</w:t>
              </w:r>
            </w:hyperlink>
          </w:p>
        </w:tc>
        <w:tc>
          <w:tcPr>
            <w:tcW w:w="1280" w:type="pct"/>
            <w:tcBorders>
              <w:top w:val="nil"/>
              <w:left w:val="nil"/>
              <w:bottom w:val="single" w:sz="4" w:space="0" w:color="A6A6A6"/>
              <w:right w:val="single" w:sz="4" w:space="0" w:color="A6A6A6"/>
            </w:tcBorders>
            <w:shd w:val="clear" w:color="auto" w:fill="auto"/>
            <w:hideMark/>
          </w:tcPr>
          <w:p w14:paraId="3B7C4DE7" w14:textId="136E04C3"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On RRM core maintenance for </w:t>
            </w:r>
            <w:proofErr w:type="spellStart"/>
            <w:r w:rsidRPr="00F16ED5">
              <w:rPr>
                <w:rFonts w:ascii="Arial" w:hAnsi="Arial" w:cs="Arial"/>
                <w:sz w:val="16"/>
                <w:szCs w:val="16"/>
              </w:rPr>
              <w:t>RedCap</w:t>
            </w:r>
            <w:proofErr w:type="spellEnd"/>
            <w:r w:rsidRPr="00F16ED5">
              <w:rPr>
                <w:rFonts w:ascii="Arial" w:hAnsi="Arial" w:cs="Arial"/>
                <w:sz w:val="16"/>
                <w:szCs w:val="16"/>
              </w:rPr>
              <w:t xml:space="preserve"> positioning and PRS/SRS BW aggregation</w:t>
            </w:r>
          </w:p>
        </w:tc>
        <w:tc>
          <w:tcPr>
            <w:tcW w:w="579" w:type="pct"/>
            <w:tcBorders>
              <w:top w:val="nil"/>
              <w:left w:val="nil"/>
              <w:bottom w:val="single" w:sz="4" w:space="0" w:color="A6A6A6"/>
              <w:right w:val="single" w:sz="4" w:space="0" w:color="A6A6A6"/>
            </w:tcBorders>
            <w:shd w:val="clear" w:color="auto" w:fill="auto"/>
            <w:hideMark/>
          </w:tcPr>
          <w:p w14:paraId="2AC5630C" w14:textId="27916208"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Qualcomm Incorporated</w:t>
            </w:r>
          </w:p>
        </w:tc>
        <w:tc>
          <w:tcPr>
            <w:tcW w:w="583" w:type="pct"/>
            <w:tcBorders>
              <w:top w:val="nil"/>
              <w:left w:val="nil"/>
              <w:bottom w:val="single" w:sz="4" w:space="0" w:color="A6A6A6"/>
              <w:right w:val="single" w:sz="4" w:space="0" w:color="A6A6A6"/>
            </w:tcBorders>
            <w:shd w:val="clear" w:color="auto" w:fill="auto"/>
            <w:hideMark/>
          </w:tcPr>
          <w:p w14:paraId="71758BD0"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45819D34"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1878AA6F"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682F364B" w14:textId="5F17A0A9"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r w:rsidR="00C86E27" w:rsidRPr="00F16ED5" w14:paraId="52A6042C"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7C45EF54" w14:textId="0804D0A7"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21" w:history="1">
              <w:r w:rsidR="00C86E27" w:rsidRPr="00F16ED5">
                <w:rPr>
                  <w:rStyle w:val="Hyperlink"/>
                  <w:rFonts w:ascii="Arial" w:hAnsi="Arial" w:cs="Arial"/>
                  <w:b/>
                  <w:bCs/>
                  <w:sz w:val="16"/>
                  <w:szCs w:val="16"/>
                </w:rPr>
                <w:t>R4-2405812</w:t>
              </w:r>
            </w:hyperlink>
          </w:p>
        </w:tc>
        <w:tc>
          <w:tcPr>
            <w:tcW w:w="1280" w:type="pct"/>
            <w:tcBorders>
              <w:top w:val="nil"/>
              <w:left w:val="nil"/>
              <w:bottom w:val="single" w:sz="4" w:space="0" w:color="A6A6A6"/>
              <w:right w:val="single" w:sz="4" w:space="0" w:color="A6A6A6"/>
            </w:tcBorders>
            <w:shd w:val="clear" w:color="auto" w:fill="auto"/>
            <w:hideMark/>
          </w:tcPr>
          <w:p w14:paraId="21FB5D22" w14:textId="186A19C2"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RRM Core Requirements Maintenance for </w:t>
            </w:r>
            <w:proofErr w:type="spellStart"/>
            <w:r w:rsidRPr="00F16ED5">
              <w:rPr>
                <w:rFonts w:ascii="Arial" w:hAnsi="Arial" w:cs="Arial"/>
                <w:sz w:val="16"/>
                <w:szCs w:val="16"/>
              </w:rPr>
              <w:t>RedCap</w:t>
            </w:r>
            <w:proofErr w:type="spellEnd"/>
            <w:r w:rsidRPr="00F16ED5">
              <w:rPr>
                <w:rFonts w:ascii="Arial" w:hAnsi="Arial" w:cs="Arial"/>
                <w:sz w:val="16"/>
                <w:szCs w:val="16"/>
              </w:rPr>
              <w:t xml:space="preserve"> Positioning</w:t>
            </w:r>
          </w:p>
        </w:tc>
        <w:tc>
          <w:tcPr>
            <w:tcW w:w="579" w:type="pct"/>
            <w:tcBorders>
              <w:top w:val="nil"/>
              <w:left w:val="nil"/>
              <w:bottom w:val="single" w:sz="4" w:space="0" w:color="A6A6A6"/>
              <w:right w:val="single" w:sz="4" w:space="0" w:color="A6A6A6"/>
            </w:tcBorders>
            <w:shd w:val="clear" w:color="auto" w:fill="auto"/>
            <w:hideMark/>
          </w:tcPr>
          <w:p w14:paraId="43309F51" w14:textId="540B0C8D"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Nokia</w:t>
            </w:r>
          </w:p>
        </w:tc>
        <w:tc>
          <w:tcPr>
            <w:tcW w:w="583" w:type="pct"/>
            <w:tcBorders>
              <w:top w:val="nil"/>
              <w:left w:val="nil"/>
              <w:bottom w:val="single" w:sz="4" w:space="0" w:color="A6A6A6"/>
              <w:right w:val="single" w:sz="4" w:space="0" w:color="A6A6A6"/>
            </w:tcBorders>
            <w:shd w:val="clear" w:color="auto" w:fill="auto"/>
            <w:hideMark/>
          </w:tcPr>
          <w:p w14:paraId="3B5CC895"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discussion</w:t>
            </w:r>
          </w:p>
        </w:tc>
        <w:tc>
          <w:tcPr>
            <w:tcW w:w="619" w:type="pct"/>
            <w:tcBorders>
              <w:top w:val="nil"/>
              <w:left w:val="nil"/>
              <w:bottom w:val="single" w:sz="4" w:space="0" w:color="A6A6A6"/>
              <w:right w:val="single" w:sz="4" w:space="0" w:color="A6A6A6"/>
            </w:tcBorders>
            <w:shd w:val="clear" w:color="auto" w:fill="auto"/>
            <w:hideMark/>
          </w:tcPr>
          <w:p w14:paraId="7187D404"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Discussion</w:t>
            </w:r>
          </w:p>
        </w:tc>
        <w:tc>
          <w:tcPr>
            <w:tcW w:w="520" w:type="pct"/>
            <w:tcBorders>
              <w:top w:val="nil"/>
              <w:left w:val="nil"/>
              <w:bottom w:val="single" w:sz="4" w:space="0" w:color="A6A6A6"/>
              <w:right w:val="single" w:sz="4" w:space="0" w:color="A6A6A6"/>
            </w:tcBorders>
            <w:shd w:val="clear" w:color="auto" w:fill="auto"/>
            <w:hideMark/>
          </w:tcPr>
          <w:p w14:paraId="02DDA022"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0B54E370" w14:textId="36642C2C"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r w:rsidR="00C86E27" w:rsidRPr="00F16ED5" w14:paraId="43D087AA"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45FAFD91" w14:textId="1D50EE89"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22" w:history="1">
              <w:r w:rsidR="00C86E27" w:rsidRPr="00F16ED5">
                <w:rPr>
                  <w:rStyle w:val="Hyperlink"/>
                  <w:rFonts w:ascii="Arial" w:hAnsi="Arial" w:cs="Arial"/>
                  <w:b/>
                  <w:bCs/>
                  <w:sz w:val="16"/>
                  <w:szCs w:val="16"/>
                </w:rPr>
                <w:t>R4-2405813</w:t>
              </w:r>
            </w:hyperlink>
          </w:p>
        </w:tc>
        <w:tc>
          <w:tcPr>
            <w:tcW w:w="1280" w:type="pct"/>
            <w:tcBorders>
              <w:top w:val="nil"/>
              <w:left w:val="nil"/>
              <w:bottom w:val="single" w:sz="4" w:space="0" w:color="A6A6A6"/>
              <w:right w:val="single" w:sz="4" w:space="0" w:color="A6A6A6"/>
            </w:tcBorders>
            <w:shd w:val="clear" w:color="auto" w:fill="auto"/>
            <w:hideMark/>
          </w:tcPr>
          <w:p w14:paraId="48DE7C51" w14:textId="3BE38748"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Draft CR on bandwidth in measurement for </w:t>
            </w:r>
            <w:proofErr w:type="spellStart"/>
            <w:r w:rsidRPr="00F16ED5">
              <w:rPr>
                <w:rFonts w:ascii="Arial" w:hAnsi="Arial" w:cs="Arial"/>
                <w:sz w:val="16"/>
                <w:szCs w:val="16"/>
              </w:rPr>
              <w:t>RedCap</w:t>
            </w:r>
            <w:proofErr w:type="spellEnd"/>
            <w:r w:rsidRPr="00F16ED5">
              <w:rPr>
                <w:rFonts w:ascii="Arial" w:hAnsi="Arial" w:cs="Arial"/>
                <w:sz w:val="16"/>
                <w:szCs w:val="16"/>
              </w:rPr>
              <w:t xml:space="preserve"> positioning</w:t>
            </w:r>
          </w:p>
        </w:tc>
        <w:tc>
          <w:tcPr>
            <w:tcW w:w="579" w:type="pct"/>
            <w:tcBorders>
              <w:top w:val="nil"/>
              <w:left w:val="nil"/>
              <w:bottom w:val="single" w:sz="4" w:space="0" w:color="A6A6A6"/>
              <w:right w:val="single" w:sz="4" w:space="0" w:color="A6A6A6"/>
            </w:tcBorders>
            <w:shd w:val="clear" w:color="auto" w:fill="auto"/>
            <w:hideMark/>
          </w:tcPr>
          <w:p w14:paraId="1A5404B2" w14:textId="2EF1F6CF"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Nokia</w:t>
            </w:r>
          </w:p>
        </w:tc>
        <w:tc>
          <w:tcPr>
            <w:tcW w:w="583" w:type="pct"/>
            <w:tcBorders>
              <w:top w:val="nil"/>
              <w:left w:val="nil"/>
              <w:bottom w:val="single" w:sz="4" w:space="0" w:color="A6A6A6"/>
              <w:right w:val="single" w:sz="4" w:space="0" w:color="A6A6A6"/>
            </w:tcBorders>
            <w:shd w:val="clear" w:color="auto" w:fill="auto"/>
            <w:hideMark/>
          </w:tcPr>
          <w:p w14:paraId="2444EF44" w14:textId="77777777"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eastAsia="Times New Roman" w:hAnsi="Arial" w:cs="Arial"/>
                <w:sz w:val="16"/>
                <w:szCs w:val="16"/>
                <w:lang w:val="en-IE" w:eastAsia="en-IE"/>
              </w:rPr>
              <w:t>draftCR</w:t>
            </w:r>
            <w:proofErr w:type="spellEnd"/>
          </w:p>
        </w:tc>
        <w:tc>
          <w:tcPr>
            <w:tcW w:w="619" w:type="pct"/>
            <w:tcBorders>
              <w:top w:val="nil"/>
              <w:left w:val="nil"/>
              <w:bottom w:val="single" w:sz="4" w:space="0" w:color="A6A6A6"/>
              <w:right w:val="single" w:sz="4" w:space="0" w:color="A6A6A6"/>
            </w:tcBorders>
            <w:shd w:val="clear" w:color="auto" w:fill="auto"/>
            <w:hideMark/>
          </w:tcPr>
          <w:p w14:paraId="039BCBF0"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Endorsement</w:t>
            </w:r>
          </w:p>
        </w:tc>
        <w:tc>
          <w:tcPr>
            <w:tcW w:w="520" w:type="pct"/>
            <w:tcBorders>
              <w:top w:val="nil"/>
              <w:left w:val="nil"/>
              <w:bottom w:val="single" w:sz="4" w:space="0" w:color="A6A6A6"/>
              <w:right w:val="single" w:sz="4" w:space="0" w:color="A6A6A6"/>
            </w:tcBorders>
            <w:shd w:val="clear" w:color="auto" w:fill="auto"/>
            <w:hideMark/>
          </w:tcPr>
          <w:p w14:paraId="0AEB6D90"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04D6E9B5" w14:textId="26E25D46"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05DC13E3" w14:textId="77777777" w:rsidTr="002079CF">
        <w:trPr>
          <w:trHeight w:val="400"/>
        </w:trPr>
        <w:tc>
          <w:tcPr>
            <w:tcW w:w="609" w:type="pct"/>
            <w:tcBorders>
              <w:top w:val="nil"/>
              <w:left w:val="single" w:sz="4" w:space="0" w:color="A6A6A6"/>
              <w:bottom w:val="single" w:sz="4" w:space="0" w:color="A6A6A6"/>
              <w:right w:val="single" w:sz="4" w:space="0" w:color="A6A6A6"/>
            </w:tcBorders>
            <w:shd w:val="clear" w:color="auto" w:fill="auto"/>
            <w:hideMark/>
          </w:tcPr>
          <w:p w14:paraId="31F16677" w14:textId="044C0A58" w:rsidR="00C86E27" w:rsidRPr="00F16ED5" w:rsidRDefault="00C86E27" w:rsidP="00C86E27">
            <w:pPr>
              <w:spacing w:after="0"/>
              <w:rPr>
                <w:rFonts w:ascii="Arial" w:eastAsia="Times New Roman" w:hAnsi="Arial" w:cs="Arial"/>
                <w:b/>
                <w:bCs/>
                <w:color w:val="0000FF"/>
                <w:sz w:val="16"/>
                <w:szCs w:val="16"/>
                <w:u w:val="single"/>
                <w:lang w:val="en-IE" w:eastAsia="en-IE"/>
              </w:rPr>
            </w:pPr>
            <w:r w:rsidRPr="00F16ED5">
              <w:rPr>
                <w:rFonts w:ascii="Arial" w:hAnsi="Arial" w:cs="Arial"/>
                <w:color w:val="000000"/>
                <w:sz w:val="16"/>
                <w:szCs w:val="16"/>
              </w:rPr>
              <w:t>R4-2405983</w:t>
            </w:r>
          </w:p>
        </w:tc>
        <w:tc>
          <w:tcPr>
            <w:tcW w:w="1280" w:type="pct"/>
            <w:tcBorders>
              <w:top w:val="nil"/>
              <w:left w:val="nil"/>
              <w:bottom w:val="single" w:sz="4" w:space="0" w:color="A6A6A6"/>
              <w:right w:val="single" w:sz="4" w:space="0" w:color="A6A6A6"/>
            </w:tcBorders>
            <w:shd w:val="clear" w:color="auto" w:fill="auto"/>
            <w:hideMark/>
          </w:tcPr>
          <w:p w14:paraId="14F4B7AD" w14:textId="461363A7"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Draft Big CR to 38.133 on RRM core requirements for Positioning Enhancements</w:t>
            </w:r>
          </w:p>
        </w:tc>
        <w:tc>
          <w:tcPr>
            <w:tcW w:w="579" w:type="pct"/>
            <w:tcBorders>
              <w:top w:val="nil"/>
              <w:left w:val="nil"/>
              <w:bottom w:val="single" w:sz="4" w:space="0" w:color="A6A6A6"/>
              <w:right w:val="single" w:sz="4" w:space="0" w:color="A6A6A6"/>
            </w:tcBorders>
            <w:shd w:val="clear" w:color="auto" w:fill="auto"/>
            <w:hideMark/>
          </w:tcPr>
          <w:p w14:paraId="0B373687" w14:textId="498966DD"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Ericsson</w:t>
            </w:r>
          </w:p>
        </w:tc>
        <w:tc>
          <w:tcPr>
            <w:tcW w:w="583" w:type="pct"/>
            <w:tcBorders>
              <w:top w:val="nil"/>
              <w:left w:val="nil"/>
              <w:bottom w:val="single" w:sz="4" w:space="0" w:color="A6A6A6"/>
              <w:right w:val="single" w:sz="4" w:space="0" w:color="A6A6A6"/>
            </w:tcBorders>
            <w:shd w:val="clear" w:color="auto" w:fill="auto"/>
            <w:hideMark/>
          </w:tcPr>
          <w:p w14:paraId="603381E1"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other</w:t>
            </w:r>
          </w:p>
        </w:tc>
        <w:tc>
          <w:tcPr>
            <w:tcW w:w="619" w:type="pct"/>
            <w:tcBorders>
              <w:top w:val="nil"/>
              <w:left w:val="nil"/>
              <w:bottom w:val="single" w:sz="4" w:space="0" w:color="A6A6A6"/>
              <w:right w:val="single" w:sz="4" w:space="0" w:color="A6A6A6"/>
            </w:tcBorders>
            <w:shd w:val="clear" w:color="auto" w:fill="auto"/>
            <w:hideMark/>
          </w:tcPr>
          <w:p w14:paraId="330A6E5B"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Approval</w:t>
            </w:r>
          </w:p>
        </w:tc>
        <w:tc>
          <w:tcPr>
            <w:tcW w:w="520" w:type="pct"/>
            <w:tcBorders>
              <w:top w:val="nil"/>
              <w:left w:val="nil"/>
              <w:bottom w:val="single" w:sz="4" w:space="0" w:color="A6A6A6"/>
              <w:right w:val="single" w:sz="4" w:space="0" w:color="A6A6A6"/>
            </w:tcBorders>
            <w:shd w:val="clear" w:color="auto" w:fill="auto"/>
            <w:hideMark/>
          </w:tcPr>
          <w:p w14:paraId="323855D4" w14:textId="7777777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8.14.2.4</w:t>
            </w:r>
          </w:p>
        </w:tc>
        <w:tc>
          <w:tcPr>
            <w:tcW w:w="809" w:type="pct"/>
            <w:tcBorders>
              <w:top w:val="nil"/>
              <w:left w:val="nil"/>
              <w:bottom w:val="single" w:sz="4" w:space="0" w:color="A6A6A6"/>
              <w:right w:val="single" w:sz="4" w:space="0" w:color="A6A6A6"/>
            </w:tcBorders>
          </w:tcPr>
          <w:p w14:paraId="36416568" w14:textId="7D1BFF6E"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bl>
    <w:p w14:paraId="7A64DED8" w14:textId="77777777" w:rsidR="000606C5" w:rsidRPr="00F16ED5" w:rsidRDefault="000606C5" w:rsidP="000606C5">
      <w:pPr>
        <w:rPr>
          <w:lang w:val="sv-SE" w:eastAsia="zh-CN"/>
        </w:rPr>
      </w:pPr>
    </w:p>
    <w:p w14:paraId="0E5F069D" w14:textId="19014FB0" w:rsidR="003B4285" w:rsidRPr="00F16ED5" w:rsidRDefault="003B4285" w:rsidP="003F4382">
      <w:pPr>
        <w:pStyle w:val="Heading2"/>
      </w:pPr>
      <w:r w:rsidRPr="00F16ED5">
        <w:t>[110</w:t>
      </w:r>
      <w:r w:rsidR="006A4CE4">
        <w:t>bis</w:t>
      </w:r>
      <w:r w:rsidRPr="00F16ED5">
        <w:t>][21</w:t>
      </w:r>
      <w:r w:rsidR="006A4CE4">
        <w:t>5</w:t>
      </w:r>
      <w:r w:rsidRPr="00F16ED5">
        <w:t>] NR_pos_enh2_part2</w:t>
      </w:r>
    </w:p>
    <w:tbl>
      <w:tblPr>
        <w:tblW w:w="5000" w:type="pct"/>
        <w:tblLook w:val="04A0" w:firstRow="1" w:lastRow="0" w:firstColumn="1" w:lastColumn="0" w:noHBand="0" w:noVBand="1"/>
      </w:tblPr>
      <w:tblGrid>
        <w:gridCol w:w="1255"/>
        <w:gridCol w:w="2545"/>
        <w:gridCol w:w="1125"/>
        <w:gridCol w:w="1273"/>
        <w:gridCol w:w="1273"/>
        <w:gridCol w:w="1081"/>
        <w:gridCol w:w="1079"/>
      </w:tblGrid>
      <w:tr w:rsidR="00926113" w:rsidRPr="00F16ED5" w14:paraId="474A45D4" w14:textId="77777777" w:rsidTr="00A93085">
        <w:trPr>
          <w:trHeight w:val="387"/>
        </w:trPr>
        <w:tc>
          <w:tcPr>
            <w:tcW w:w="652" w:type="pct"/>
            <w:tcBorders>
              <w:top w:val="single" w:sz="4" w:space="0" w:color="FFFFFF"/>
              <w:left w:val="single" w:sz="4" w:space="0" w:color="FFFFFF"/>
              <w:bottom w:val="single" w:sz="4" w:space="0" w:color="FFFFFF"/>
              <w:right w:val="single" w:sz="4" w:space="0" w:color="FFFFFF"/>
            </w:tcBorders>
            <w:shd w:val="clear" w:color="000000" w:fill="75B91A"/>
            <w:hideMark/>
          </w:tcPr>
          <w:p w14:paraId="5E450473" w14:textId="77777777" w:rsidR="00926113" w:rsidRPr="00F16ED5" w:rsidRDefault="00926113" w:rsidP="00A93085">
            <w:pPr>
              <w:spacing w:after="0"/>
              <w:jc w:val="center"/>
              <w:rPr>
                <w:rFonts w:ascii="Arial" w:eastAsia="Times New Roman" w:hAnsi="Arial" w:cs="Arial"/>
                <w:b/>
                <w:bCs/>
                <w:color w:val="FFFFFF"/>
                <w:sz w:val="16"/>
                <w:szCs w:val="16"/>
                <w:lang w:val="en-IE" w:eastAsia="en-IE"/>
              </w:rPr>
            </w:pPr>
            <w:proofErr w:type="spellStart"/>
            <w:r w:rsidRPr="00F16ED5">
              <w:rPr>
                <w:rFonts w:ascii="Arial" w:eastAsia="Times New Roman" w:hAnsi="Arial" w:cs="Arial"/>
                <w:b/>
                <w:bCs/>
                <w:color w:val="FFFFFF"/>
                <w:sz w:val="16"/>
                <w:szCs w:val="16"/>
                <w:lang w:val="en-IE" w:eastAsia="en-IE"/>
              </w:rPr>
              <w:t>TDoc</w:t>
            </w:r>
            <w:proofErr w:type="spellEnd"/>
          </w:p>
        </w:tc>
        <w:tc>
          <w:tcPr>
            <w:tcW w:w="1321" w:type="pct"/>
            <w:tcBorders>
              <w:top w:val="single" w:sz="4" w:space="0" w:color="FFFFFF"/>
              <w:left w:val="nil"/>
              <w:bottom w:val="single" w:sz="4" w:space="0" w:color="FFFFFF"/>
              <w:right w:val="single" w:sz="4" w:space="0" w:color="FFFFFF"/>
            </w:tcBorders>
            <w:shd w:val="clear" w:color="000000" w:fill="75B91A"/>
            <w:hideMark/>
          </w:tcPr>
          <w:p w14:paraId="18C89010" w14:textId="77777777" w:rsidR="00926113" w:rsidRPr="00F16ED5" w:rsidRDefault="00926113" w:rsidP="00A93085">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Title</w:t>
            </w:r>
          </w:p>
        </w:tc>
        <w:tc>
          <w:tcPr>
            <w:tcW w:w="584" w:type="pct"/>
            <w:tcBorders>
              <w:top w:val="single" w:sz="4" w:space="0" w:color="FFFFFF"/>
              <w:left w:val="nil"/>
              <w:bottom w:val="single" w:sz="4" w:space="0" w:color="FFFFFF"/>
              <w:right w:val="single" w:sz="4" w:space="0" w:color="FFFFFF"/>
            </w:tcBorders>
            <w:shd w:val="clear" w:color="000000" w:fill="75B91A"/>
            <w:hideMark/>
          </w:tcPr>
          <w:p w14:paraId="614B78F2" w14:textId="77777777" w:rsidR="00926113" w:rsidRPr="00F16ED5" w:rsidRDefault="00926113" w:rsidP="00A93085">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Source</w:t>
            </w:r>
          </w:p>
        </w:tc>
        <w:tc>
          <w:tcPr>
            <w:tcW w:w="661" w:type="pct"/>
            <w:tcBorders>
              <w:top w:val="single" w:sz="4" w:space="0" w:color="FFFFFF"/>
              <w:left w:val="nil"/>
              <w:bottom w:val="single" w:sz="4" w:space="0" w:color="FFFFFF"/>
              <w:right w:val="single" w:sz="4" w:space="0" w:color="FFFFFF"/>
            </w:tcBorders>
            <w:shd w:val="clear" w:color="000000" w:fill="75B91A"/>
            <w:hideMark/>
          </w:tcPr>
          <w:p w14:paraId="276BD287" w14:textId="77777777" w:rsidR="00926113" w:rsidRPr="00F16ED5" w:rsidRDefault="00926113" w:rsidP="00A93085">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Type</w:t>
            </w:r>
          </w:p>
        </w:tc>
        <w:tc>
          <w:tcPr>
            <w:tcW w:w="661" w:type="pct"/>
            <w:tcBorders>
              <w:top w:val="single" w:sz="4" w:space="0" w:color="FFFFFF"/>
              <w:left w:val="nil"/>
              <w:bottom w:val="single" w:sz="4" w:space="0" w:color="FFFFFF"/>
              <w:right w:val="single" w:sz="4" w:space="0" w:color="FFFFFF"/>
            </w:tcBorders>
            <w:shd w:val="clear" w:color="000000" w:fill="75B91A"/>
            <w:hideMark/>
          </w:tcPr>
          <w:p w14:paraId="6E784D1F" w14:textId="77777777" w:rsidR="00926113" w:rsidRPr="00F16ED5" w:rsidRDefault="00926113" w:rsidP="00A93085">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For</w:t>
            </w:r>
          </w:p>
        </w:tc>
        <w:tc>
          <w:tcPr>
            <w:tcW w:w="561" w:type="pct"/>
            <w:tcBorders>
              <w:top w:val="single" w:sz="4" w:space="0" w:color="FFFFFF"/>
              <w:left w:val="nil"/>
              <w:bottom w:val="single" w:sz="4" w:space="0" w:color="FFFFFF"/>
              <w:right w:val="single" w:sz="4" w:space="0" w:color="FFFFFF"/>
            </w:tcBorders>
            <w:shd w:val="clear" w:color="000000" w:fill="75B91A"/>
            <w:hideMark/>
          </w:tcPr>
          <w:p w14:paraId="1833946D" w14:textId="77777777" w:rsidR="00926113" w:rsidRPr="00F16ED5" w:rsidRDefault="00926113" w:rsidP="00A93085">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Agenda item</w:t>
            </w:r>
          </w:p>
        </w:tc>
        <w:tc>
          <w:tcPr>
            <w:tcW w:w="560" w:type="pct"/>
            <w:tcBorders>
              <w:top w:val="single" w:sz="4" w:space="0" w:color="FFFFFF"/>
              <w:left w:val="nil"/>
              <w:bottom w:val="single" w:sz="4" w:space="0" w:color="FFFFFF"/>
              <w:right w:val="single" w:sz="4" w:space="0" w:color="FFFFFF"/>
            </w:tcBorders>
            <w:shd w:val="clear" w:color="000000" w:fill="75B91A"/>
          </w:tcPr>
          <w:p w14:paraId="0DD1DE4F" w14:textId="77777777" w:rsidR="00926113" w:rsidRPr="00F16ED5" w:rsidRDefault="00926113" w:rsidP="00A93085">
            <w:pPr>
              <w:spacing w:after="0"/>
              <w:jc w:val="center"/>
              <w:rPr>
                <w:rFonts w:ascii="Arial" w:eastAsia="Times New Roman" w:hAnsi="Arial" w:cs="Arial"/>
                <w:b/>
                <w:bCs/>
                <w:color w:val="FFFFFF"/>
                <w:sz w:val="16"/>
                <w:szCs w:val="16"/>
                <w:lang w:val="en-IE" w:eastAsia="en-IE"/>
              </w:rPr>
            </w:pPr>
          </w:p>
        </w:tc>
      </w:tr>
      <w:tr w:rsidR="00C86E27" w:rsidRPr="00F16ED5" w14:paraId="2D4770A6" w14:textId="77777777" w:rsidTr="00A93085">
        <w:trPr>
          <w:trHeight w:val="603"/>
        </w:trPr>
        <w:tc>
          <w:tcPr>
            <w:tcW w:w="652" w:type="pct"/>
            <w:tcBorders>
              <w:top w:val="nil"/>
              <w:left w:val="single" w:sz="4" w:space="0" w:color="A6A6A6"/>
              <w:bottom w:val="single" w:sz="4" w:space="0" w:color="A6A6A6"/>
              <w:right w:val="single" w:sz="4" w:space="0" w:color="A6A6A6"/>
            </w:tcBorders>
            <w:shd w:val="clear" w:color="auto" w:fill="auto"/>
            <w:hideMark/>
          </w:tcPr>
          <w:p w14:paraId="612DB6D0" w14:textId="4A8C1D25"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23" w:history="1">
              <w:r w:rsidR="00C86E27" w:rsidRPr="00F16ED5">
                <w:rPr>
                  <w:rStyle w:val="Hyperlink"/>
                  <w:rFonts w:ascii="Arial" w:hAnsi="Arial" w:cs="Arial"/>
                  <w:b/>
                  <w:bCs/>
                  <w:sz w:val="16"/>
                  <w:szCs w:val="16"/>
                </w:rPr>
                <w:t>R4-2404402</w:t>
              </w:r>
            </w:hyperlink>
          </w:p>
        </w:tc>
        <w:tc>
          <w:tcPr>
            <w:tcW w:w="1321" w:type="pct"/>
            <w:tcBorders>
              <w:top w:val="nil"/>
              <w:left w:val="nil"/>
              <w:bottom w:val="single" w:sz="4" w:space="0" w:color="A6A6A6"/>
              <w:right w:val="single" w:sz="4" w:space="0" w:color="A6A6A6"/>
            </w:tcBorders>
            <w:shd w:val="clear" w:color="auto" w:fill="auto"/>
            <w:hideMark/>
          </w:tcPr>
          <w:p w14:paraId="31CB4412" w14:textId="474A1C2D"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Discussion on core requirements maintenance for </w:t>
            </w:r>
            <w:proofErr w:type="spellStart"/>
            <w:r w:rsidRPr="00F16ED5">
              <w:rPr>
                <w:rFonts w:ascii="Arial" w:hAnsi="Arial" w:cs="Arial"/>
                <w:sz w:val="16"/>
                <w:szCs w:val="16"/>
              </w:rPr>
              <w:t>sidelink</w:t>
            </w:r>
            <w:proofErr w:type="spellEnd"/>
            <w:r w:rsidRPr="00F16ED5">
              <w:rPr>
                <w:rFonts w:ascii="Arial" w:hAnsi="Arial" w:cs="Arial"/>
                <w:sz w:val="16"/>
                <w:szCs w:val="16"/>
              </w:rPr>
              <w:t xml:space="preserve"> positioning and carrier phase positioning</w:t>
            </w:r>
          </w:p>
        </w:tc>
        <w:tc>
          <w:tcPr>
            <w:tcW w:w="584" w:type="pct"/>
            <w:tcBorders>
              <w:top w:val="nil"/>
              <w:left w:val="nil"/>
              <w:bottom w:val="single" w:sz="4" w:space="0" w:color="A6A6A6"/>
              <w:right w:val="single" w:sz="4" w:space="0" w:color="A6A6A6"/>
            </w:tcBorders>
            <w:shd w:val="clear" w:color="auto" w:fill="auto"/>
            <w:hideMark/>
          </w:tcPr>
          <w:p w14:paraId="5DFF3FB4" w14:textId="6B3CD286"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CATT</w:t>
            </w:r>
          </w:p>
        </w:tc>
        <w:tc>
          <w:tcPr>
            <w:tcW w:w="661" w:type="pct"/>
            <w:tcBorders>
              <w:top w:val="nil"/>
              <w:left w:val="nil"/>
              <w:bottom w:val="single" w:sz="4" w:space="0" w:color="A6A6A6"/>
              <w:right w:val="single" w:sz="4" w:space="0" w:color="A6A6A6"/>
            </w:tcBorders>
            <w:shd w:val="clear" w:color="auto" w:fill="auto"/>
            <w:hideMark/>
          </w:tcPr>
          <w:p w14:paraId="243BBC13" w14:textId="036D523A"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22AAFD05" w14:textId="329D285A"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14B973AC" w14:textId="34987525"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29975292" w14:textId="0FA8A0DF"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7F61D083"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28B96054" w14:textId="2597312B"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24" w:history="1">
              <w:r w:rsidR="00C86E27" w:rsidRPr="00F16ED5">
                <w:rPr>
                  <w:rFonts w:ascii="Arial" w:hAnsi="Arial" w:cs="Arial"/>
                  <w:b/>
                  <w:bCs/>
                  <w:color w:val="0000FF"/>
                  <w:sz w:val="16"/>
                  <w:szCs w:val="16"/>
                </w:rPr>
                <w:t>R4-2404916</w:t>
              </w:r>
            </w:hyperlink>
          </w:p>
        </w:tc>
        <w:tc>
          <w:tcPr>
            <w:tcW w:w="1321" w:type="pct"/>
            <w:tcBorders>
              <w:top w:val="nil"/>
              <w:left w:val="nil"/>
              <w:bottom w:val="single" w:sz="4" w:space="0" w:color="A6A6A6"/>
              <w:right w:val="single" w:sz="4" w:space="0" w:color="A6A6A6"/>
            </w:tcBorders>
            <w:shd w:val="clear" w:color="auto" w:fill="auto"/>
            <w:hideMark/>
          </w:tcPr>
          <w:p w14:paraId="6AB1500D" w14:textId="7BD28A53"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Discussion on core requirements for SL positioning</w:t>
            </w:r>
          </w:p>
        </w:tc>
        <w:tc>
          <w:tcPr>
            <w:tcW w:w="584" w:type="pct"/>
            <w:tcBorders>
              <w:top w:val="nil"/>
              <w:left w:val="nil"/>
              <w:bottom w:val="single" w:sz="4" w:space="0" w:color="A6A6A6"/>
              <w:right w:val="single" w:sz="4" w:space="0" w:color="A6A6A6"/>
            </w:tcBorders>
            <w:shd w:val="clear" w:color="auto" w:fill="auto"/>
            <w:hideMark/>
          </w:tcPr>
          <w:p w14:paraId="2F590540" w14:textId="5A2547D7"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OPPO</w:t>
            </w:r>
          </w:p>
        </w:tc>
        <w:tc>
          <w:tcPr>
            <w:tcW w:w="661" w:type="pct"/>
            <w:tcBorders>
              <w:top w:val="nil"/>
              <w:left w:val="nil"/>
              <w:bottom w:val="single" w:sz="4" w:space="0" w:color="A6A6A6"/>
              <w:right w:val="single" w:sz="4" w:space="0" w:color="A6A6A6"/>
            </w:tcBorders>
            <w:shd w:val="clear" w:color="auto" w:fill="auto"/>
            <w:hideMark/>
          </w:tcPr>
          <w:p w14:paraId="052B2BC4" w14:textId="775D6B35"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643AA491" w14:textId="117C19FA"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38C82884" w14:textId="5206FC40"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71C7219F" w14:textId="7D97CA8B"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55B5A20E"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66892640" w14:textId="70A0A344"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25" w:history="1">
              <w:r w:rsidR="00C86E27" w:rsidRPr="00F16ED5">
                <w:rPr>
                  <w:rStyle w:val="Hyperlink"/>
                  <w:rFonts w:ascii="Arial" w:hAnsi="Arial" w:cs="Arial"/>
                  <w:b/>
                  <w:bCs/>
                  <w:sz w:val="16"/>
                  <w:szCs w:val="16"/>
                </w:rPr>
                <w:t>R4-2404949</w:t>
              </w:r>
            </w:hyperlink>
          </w:p>
        </w:tc>
        <w:tc>
          <w:tcPr>
            <w:tcW w:w="1321" w:type="pct"/>
            <w:tcBorders>
              <w:top w:val="nil"/>
              <w:left w:val="nil"/>
              <w:bottom w:val="single" w:sz="4" w:space="0" w:color="A6A6A6"/>
              <w:right w:val="single" w:sz="4" w:space="0" w:color="A6A6A6"/>
            </w:tcBorders>
            <w:shd w:val="clear" w:color="auto" w:fill="auto"/>
            <w:hideMark/>
          </w:tcPr>
          <w:p w14:paraId="368D5E69" w14:textId="03A989B2"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Discussion on </w:t>
            </w:r>
            <w:proofErr w:type="spellStart"/>
            <w:r w:rsidRPr="00F16ED5">
              <w:rPr>
                <w:rFonts w:ascii="Arial" w:hAnsi="Arial" w:cs="Arial"/>
                <w:sz w:val="16"/>
                <w:szCs w:val="16"/>
              </w:rPr>
              <w:t>remainaining</w:t>
            </w:r>
            <w:proofErr w:type="spellEnd"/>
            <w:r w:rsidRPr="00F16ED5">
              <w:rPr>
                <w:rFonts w:ascii="Arial" w:hAnsi="Arial" w:cs="Arial"/>
                <w:sz w:val="16"/>
                <w:szCs w:val="16"/>
              </w:rPr>
              <w:t xml:space="preserve"> issues for </w:t>
            </w:r>
            <w:proofErr w:type="spellStart"/>
            <w:r w:rsidRPr="00F16ED5">
              <w:rPr>
                <w:rFonts w:ascii="Arial" w:hAnsi="Arial" w:cs="Arial"/>
                <w:sz w:val="16"/>
                <w:szCs w:val="16"/>
              </w:rPr>
              <w:t>sidelink</w:t>
            </w:r>
            <w:proofErr w:type="spellEnd"/>
            <w:r w:rsidRPr="00F16ED5">
              <w:rPr>
                <w:rFonts w:ascii="Arial" w:hAnsi="Arial" w:cs="Arial"/>
                <w:sz w:val="16"/>
                <w:szCs w:val="16"/>
              </w:rPr>
              <w:t xml:space="preserve"> positioning requirements</w:t>
            </w:r>
          </w:p>
        </w:tc>
        <w:tc>
          <w:tcPr>
            <w:tcW w:w="584" w:type="pct"/>
            <w:tcBorders>
              <w:top w:val="nil"/>
              <w:left w:val="nil"/>
              <w:bottom w:val="single" w:sz="4" w:space="0" w:color="A6A6A6"/>
              <w:right w:val="single" w:sz="4" w:space="0" w:color="A6A6A6"/>
            </w:tcBorders>
            <w:shd w:val="clear" w:color="auto" w:fill="auto"/>
            <w:hideMark/>
          </w:tcPr>
          <w:p w14:paraId="686BB0F8" w14:textId="10E1D343"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vivo</w:t>
            </w:r>
          </w:p>
        </w:tc>
        <w:tc>
          <w:tcPr>
            <w:tcW w:w="661" w:type="pct"/>
            <w:tcBorders>
              <w:top w:val="nil"/>
              <w:left w:val="nil"/>
              <w:bottom w:val="single" w:sz="4" w:space="0" w:color="A6A6A6"/>
              <w:right w:val="single" w:sz="4" w:space="0" w:color="A6A6A6"/>
            </w:tcBorders>
            <w:shd w:val="clear" w:color="auto" w:fill="auto"/>
            <w:hideMark/>
          </w:tcPr>
          <w:p w14:paraId="0670F73C" w14:textId="7074A121"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other</w:t>
            </w:r>
          </w:p>
        </w:tc>
        <w:tc>
          <w:tcPr>
            <w:tcW w:w="661" w:type="pct"/>
            <w:tcBorders>
              <w:top w:val="nil"/>
              <w:left w:val="nil"/>
              <w:bottom w:val="single" w:sz="4" w:space="0" w:color="A6A6A6"/>
              <w:right w:val="single" w:sz="4" w:space="0" w:color="A6A6A6"/>
            </w:tcBorders>
            <w:shd w:val="clear" w:color="auto" w:fill="auto"/>
            <w:hideMark/>
          </w:tcPr>
          <w:p w14:paraId="36C963CE" w14:textId="1E92EC62"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Approval</w:t>
            </w:r>
          </w:p>
        </w:tc>
        <w:tc>
          <w:tcPr>
            <w:tcW w:w="561" w:type="pct"/>
            <w:tcBorders>
              <w:top w:val="nil"/>
              <w:left w:val="nil"/>
              <w:bottom w:val="single" w:sz="4" w:space="0" w:color="A6A6A6"/>
              <w:right w:val="single" w:sz="4" w:space="0" w:color="A6A6A6"/>
            </w:tcBorders>
            <w:shd w:val="clear" w:color="auto" w:fill="auto"/>
            <w:hideMark/>
          </w:tcPr>
          <w:p w14:paraId="6706B9B7" w14:textId="58D8E04C"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080F8032" w14:textId="405BBDFB"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r w:rsidR="00C86E27" w:rsidRPr="00F16ED5" w14:paraId="75BB269D"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3416CD27" w14:textId="3CBA3342"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26" w:history="1">
              <w:r w:rsidR="00C86E27" w:rsidRPr="00F16ED5">
                <w:rPr>
                  <w:rStyle w:val="Hyperlink"/>
                  <w:rFonts w:ascii="Arial" w:hAnsi="Arial" w:cs="Arial"/>
                  <w:b/>
                  <w:bCs/>
                  <w:sz w:val="16"/>
                  <w:szCs w:val="16"/>
                </w:rPr>
                <w:t>R4</w:t>
              </w:r>
              <w:r w:rsidR="00C86E27" w:rsidRPr="00F16ED5">
                <w:rPr>
                  <w:rFonts w:ascii="Arial" w:hAnsi="Arial" w:cs="Arial"/>
                  <w:b/>
                  <w:bCs/>
                  <w:color w:val="0000FF"/>
                  <w:sz w:val="16"/>
                  <w:szCs w:val="16"/>
                </w:rPr>
                <w:t>-2404950</w:t>
              </w:r>
            </w:hyperlink>
          </w:p>
        </w:tc>
        <w:tc>
          <w:tcPr>
            <w:tcW w:w="1321" w:type="pct"/>
            <w:tcBorders>
              <w:top w:val="nil"/>
              <w:left w:val="nil"/>
              <w:bottom w:val="single" w:sz="4" w:space="0" w:color="A6A6A6"/>
              <w:right w:val="single" w:sz="4" w:space="0" w:color="A6A6A6"/>
            </w:tcBorders>
            <w:shd w:val="clear" w:color="auto" w:fill="auto"/>
            <w:hideMark/>
          </w:tcPr>
          <w:p w14:paraId="69C91161" w14:textId="043384AA"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Draft CR on core requirement for SL positioning measurement</w:t>
            </w:r>
          </w:p>
        </w:tc>
        <w:tc>
          <w:tcPr>
            <w:tcW w:w="584" w:type="pct"/>
            <w:tcBorders>
              <w:top w:val="nil"/>
              <w:left w:val="nil"/>
              <w:bottom w:val="single" w:sz="4" w:space="0" w:color="A6A6A6"/>
              <w:right w:val="single" w:sz="4" w:space="0" w:color="A6A6A6"/>
            </w:tcBorders>
            <w:shd w:val="clear" w:color="auto" w:fill="auto"/>
            <w:hideMark/>
          </w:tcPr>
          <w:p w14:paraId="61ACA9A0" w14:textId="729A3733"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vivo</w:t>
            </w:r>
          </w:p>
        </w:tc>
        <w:tc>
          <w:tcPr>
            <w:tcW w:w="661" w:type="pct"/>
            <w:tcBorders>
              <w:top w:val="nil"/>
              <w:left w:val="nil"/>
              <w:bottom w:val="single" w:sz="4" w:space="0" w:color="A6A6A6"/>
              <w:right w:val="single" w:sz="4" w:space="0" w:color="A6A6A6"/>
            </w:tcBorders>
            <w:shd w:val="clear" w:color="auto" w:fill="auto"/>
            <w:hideMark/>
          </w:tcPr>
          <w:p w14:paraId="37F454D7" w14:textId="1374269F"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33677D4B" w14:textId="4334BBE0"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243E8123" w14:textId="0B9C56B6"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0CECDBDB" w14:textId="24CE1CE9"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732F6474"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27C54EDF" w14:textId="6023C117"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27" w:history="1">
              <w:r w:rsidR="00C86E27" w:rsidRPr="00F16ED5">
                <w:rPr>
                  <w:rStyle w:val="Hyperlink"/>
                  <w:rFonts w:ascii="Arial" w:hAnsi="Arial" w:cs="Arial"/>
                  <w:b/>
                  <w:bCs/>
                  <w:sz w:val="16"/>
                  <w:szCs w:val="16"/>
                </w:rPr>
                <w:t>R4-2405506</w:t>
              </w:r>
            </w:hyperlink>
          </w:p>
        </w:tc>
        <w:tc>
          <w:tcPr>
            <w:tcW w:w="1321" w:type="pct"/>
            <w:tcBorders>
              <w:top w:val="nil"/>
              <w:left w:val="nil"/>
              <w:bottom w:val="single" w:sz="4" w:space="0" w:color="A6A6A6"/>
              <w:right w:val="single" w:sz="4" w:space="0" w:color="A6A6A6"/>
            </w:tcBorders>
            <w:shd w:val="clear" w:color="auto" w:fill="auto"/>
            <w:hideMark/>
          </w:tcPr>
          <w:p w14:paraId="576F81F9" w14:textId="3F60EC19"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r w:rsidRPr="00F16ED5">
              <w:rPr>
                <w:rFonts w:ascii="Arial" w:hAnsi="Arial" w:cs="Arial"/>
                <w:sz w:val="16"/>
                <w:szCs w:val="16"/>
              </w:rPr>
              <w:t xml:space="preserve"> to TS38.133 Carrier </w:t>
            </w:r>
            <w:proofErr w:type="gramStart"/>
            <w:r w:rsidRPr="00F16ED5">
              <w:rPr>
                <w:rFonts w:ascii="Arial" w:hAnsi="Arial" w:cs="Arial"/>
                <w:sz w:val="16"/>
                <w:szCs w:val="16"/>
              </w:rPr>
              <w:t>phase based</w:t>
            </w:r>
            <w:proofErr w:type="gramEnd"/>
            <w:r w:rsidRPr="00F16ED5">
              <w:rPr>
                <w:rFonts w:ascii="Arial" w:hAnsi="Arial" w:cs="Arial"/>
                <w:sz w:val="16"/>
                <w:szCs w:val="16"/>
              </w:rPr>
              <w:t xml:space="preserve"> positioning core requirements</w:t>
            </w:r>
          </w:p>
        </w:tc>
        <w:tc>
          <w:tcPr>
            <w:tcW w:w="584" w:type="pct"/>
            <w:tcBorders>
              <w:top w:val="nil"/>
              <w:left w:val="nil"/>
              <w:bottom w:val="single" w:sz="4" w:space="0" w:color="A6A6A6"/>
              <w:right w:val="single" w:sz="4" w:space="0" w:color="A6A6A6"/>
            </w:tcBorders>
            <w:shd w:val="clear" w:color="auto" w:fill="auto"/>
            <w:hideMark/>
          </w:tcPr>
          <w:p w14:paraId="6BDA19CD" w14:textId="4CFA0973"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Ericsson</w:t>
            </w:r>
          </w:p>
        </w:tc>
        <w:tc>
          <w:tcPr>
            <w:tcW w:w="661" w:type="pct"/>
            <w:tcBorders>
              <w:top w:val="nil"/>
              <w:left w:val="nil"/>
              <w:bottom w:val="single" w:sz="4" w:space="0" w:color="A6A6A6"/>
              <w:right w:val="single" w:sz="4" w:space="0" w:color="A6A6A6"/>
            </w:tcBorders>
            <w:shd w:val="clear" w:color="auto" w:fill="auto"/>
            <w:hideMark/>
          </w:tcPr>
          <w:p w14:paraId="291CC057" w14:textId="174F55E3"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4F0B8E9D" w14:textId="35977921"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096B020B" w14:textId="1C078671"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693A0DC6" w14:textId="04377792"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071F3CEB" w14:textId="77777777" w:rsidTr="00A93085">
        <w:trPr>
          <w:trHeight w:val="600"/>
        </w:trPr>
        <w:tc>
          <w:tcPr>
            <w:tcW w:w="652" w:type="pct"/>
            <w:tcBorders>
              <w:top w:val="nil"/>
              <w:left w:val="single" w:sz="4" w:space="0" w:color="A6A6A6"/>
              <w:bottom w:val="single" w:sz="4" w:space="0" w:color="A6A6A6"/>
              <w:right w:val="single" w:sz="4" w:space="0" w:color="A6A6A6"/>
            </w:tcBorders>
            <w:shd w:val="clear" w:color="auto" w:fill="auto"/>
            <w:hideMark/>
          </w:tcPr>
          <w:p w14:paraId="7C2DBC2F" w14:textId="2A8563D3"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28" w:history="1">
              <w:r w:rsidR="00C86E27" w:rsidRPr="00F16ED5">
                <w:rPr>
                  <w:rStyle w:val="Hyperlink"/>
                  <w:rFonts w:ascii="Arial" w:hAnsi="Arial" w:cs="Arial"/>
                  <w:b/>
                  <w:bCs/>
                  <w:sz w:val="16"/>
                  <w:szCs w:val="16"/>
                </w:rPr>
                <w:t>R4-2405527</w:t>
              </w:r>
            </w:hyperlink>
          </w:p>
        </w:tc>
        <w:tc>
          <w:tcPr>
            <w:tcW w:w="1321" w:type="pct"/>
            <w:tcBorders>
              <w:top w:val="nil"/>
              <w:left w:val="nil"/>
              <w:bottom w:val="single" w:sz="4" w:space="0" w:color="A6A6A6"/>
              <w:right w:val="single" w:sz="4" w:space="0" w:color="A6A6A6"/>
            </w:tcBorders>
            <w:shd w:val="clear" w:color="auto" w:fill="auto"/>
            <w:hideMark/>
          </w:tcPr>
          <w:p w14:paraId="019955A2" w14:textId="4B680349"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On remaining RRM core issues for SL positioning and carrier phase positioning</w:t>
            </w:r>
          </w:p>
        </w:tc>
        <w:tc>
          <w:tcPr>
            <w:tcW w:w="584" w:type="pct"/>
            <w:tcBorders>
              <w:top w:val="nil"/>
              <w:left w:val="nil"/>
              <w:bottom w:val="single" w:sz="4" w:space="0" w:color="A6A6A6"/>
              <w:right w:val="single" w:sz="4" w:space="0" w:color="A6A6A6"/>
            </w:tcBorders>
            <w:shd w:val="clear" w:color="auto" w:fill="auto"/>
            <w:hideMark/>
          </w:tcPr>
          <w:p w14:paraId="7276D362" w14:textId="3648FBD8"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Ericsson</w:t>
            </w:r>
          </w:p>
        </w:tc>
        <w:tc>
          <w:tcPr>
            <w:tcW w:w="661" w:type="pct"/>
            <w:tcBorders>
              <w:top w:val="nil"/>
              <w:left w:val="nil"/>
              <w:bottom w:val="single" w:sz="4" w:space="0" w:color="A6A6A6"/>
              <w:right w:val="single" w:sz="4" w:space="0" w:color="A6A6A6"/>
            </w:tcBorders>
            <w:shd w:val="clear" w:color="auto" w:fill="auto"/>
            <w:hideMark/>
          </w:tcPr>
          <w:p w14:paraId="539844E5" w14:textId="3FE3A669"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discussion</w:t>
            </w:r>
          </w:p>
        </w:tc>
        <w:tc>
          <w:tcPr>
            <w:tcW w:w="661" w:type="pct"/>
            <w:tcBorders>
              <w:top w:val="nil"/>
              <w:left w:val="nil"/>
              <w:bottom w:val="single" w:sz="4" w:space="0" w:color="A6A6A6"/>
              <w:right w:val="single" w:sz="4" w:space="0" w:color="A6A6A6"/>
            </w:tcBorders>
            <w:shd w:val="clear" w:color="auto" w:fill="auto"/>
            <w:hideMark/>
          </w:tcPr>
          <w:p w14:paraId="1397F8F5" w14:textId="45D904EC"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Discussion</w:t>
            </w:r>
          </w:p>
        </w:tc>
        <w:tc>
          <w:tcPr>
            <w:tcW w:w="561" w:type="pct"/>
            <w:tcBorders>
              <w:top w:val="nil"/>
              <w:left w:val="nil"/>
              <w:bottom w:val="single" w:sz="4" w:space="0" w:color="A6A6A6"/>
              <w:right w:val="single" w:sz="4" w:space="0" w:color="A6A6A6"/>
            </w:tcBorders>
            <w:shd w:val="clear" w:color="auto" w:fill="auto"/>
            <w:hideMark/>
          </w:tcPr>
          <w:p w14:paraId="48369AD5" w14:textId="6978A6A8"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71DEB052" w14:textId="6218C881"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r w:rsidR="00C86E27" w:rsidRPr="00F16ED5" w14:paraId="71016794"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5470B20D" w14:textId="770D4C62"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29" w:history="1">
              <w:r w:rsidR="00C86E27" w:rsidRPr="00F16ED5">
                <w:rPr>
                  <w:rStyle w:val="Hyperlink"/>
                  <w:rFonts w:ascii="Arial" w:hAnsi="Arial" w:cs="Arial"/>
                  <w:b/>
                  <w:bCs/>
                  <w:sz w:val="16"/>
                  <w:szCs w:val="16"/>
                </w:rPr>
                <w:t>R4-2405528</w:t>
              </w:r>
            </w:hyperlink>
          </w:p>
        </w:tc>
        <w:tc>
          <w:tcPr>
            <w:tcW w:w="1321" w:type="pct"/>
            <w:tcBorders>
              <w:top w:val="nil"/>
              <w:left w:val="nil"/>
              <w:bottom w:val="single" w:sz="4" w:space="0" w:color="A6A6A6"/>
              <w:right w:val="single" w:sz="4" w:space="0" w:color="A6A6A6"/>
            </w:tcBorders>
            <w:shd w:val="clear" w:color="auto" w:fill="auto"/>
            <w:hideMark/>
          </w:tcPr>
          <w:p w14:paraId="026B7CC9" w14:textId="0FD4E32C"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Draft CR for 38.133 on SL positioning RRM core requirements</w:t>
            </w:r>
          </w:p>
        </w:tc>
        <w:tc>
          <w:tcPr>
            <w:tcW w:w="584" w:type="pct"/>
            <w:tcBorders>
              <w:top w:val="nil"/>
              <w:left w:val="nil"/>
              <w:bottom w:val="single" w:sz="4" w:space="0" w:color="A6A6A6"/>
              <w:right w:val="single" w:sz="4" w:space="0" w:color="A6A6A6"/>
            </w:tcBorders>
            <w:shd w:val="clear" w:color="auto" w:fill="auto"/>
            <w:hideMark/>
          </w:tcPr>
          <w:p w14:paraId="709ED93F" w14:textId="442E23FB"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Ericsson</w:t>
            </w:r>
          </w:p>
        </w:tc>
        <w:tc>
          <w:tcPr>
            <w:tcW w:w="661" w:type="pct"/>
            <w:tcBorders>
              <w:top w:val="nil"/>
              <w:left w:val="nil"/>
              <w:bottom w:val="single" w:sz="4" w:space="0" w:color="A6A6A6"/>
              <w:right w:val="single" w:sz="4" w:space="0" w:color="A6A6A6"/>
            </w:tcBorders>
            <w:shd w:val="clear" w:color="auto" w:fill="auto"/>
            <w:hideMark/>
          </w:tcPr>
          <w:p w14:paraId="190148DE" w14:textId="2C51B8CC"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61552452" w14:textId="500F2A2C"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1A5F360F" w14:textId="59A93AFE"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51A98FE0" w14:textId="165D8EBE"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7541B219" w14:textId="77777777" w:rsidTr="00A93085">
        <w:trPr>
          <w:trHeight w:val="600"/>
        </w:trPr>
        <w:tc>
          <w:tcPr>
            <w:tcW w:w="652" w:type="pct"/>
            <w:tcBorders>
              <w:top w:val="nil"/>
              <w:left w:val="single" w:sz="4" w:space="0" w:color="A6A6A6"/>
              <w:bottom w:val="single" w:sz="4" w:space="0" w:color="A6A6A6"/>
              <w:right w:val="single" w:sz="4" w:space="0" w:color="A6A6A6"/>
            </w:tcBorders>
            <w:shd w:val="clear" w:color="auto" w:fill="auto"/>
            <w:hideMark/>
          </w:tcPr>
          <w:p w14:paraId="5DEF857C" w14:textId="2E2638FA"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30" w:history="1">
              <w:r w:rsidR="00C86E27" w:rsidRPr="00F16ED5">
                <w:rPr>
                  <w:rStyle w:val="Hyperlink"/>
                  <w:rFonts w:ascii="Arial" w:hAnsi="Arial" w:cs="Arial"/>
                  <w:b/>
                  <w:bCs/>
                  <w:sz w:val="16"/>
                  <w:szCs w:val="16"/>
                </w:rPr>
                <w:t>R4-2405576</w:t>
              </w:r>
            </w:hyperlink>
          </w:p>
        </w:tc>
        <w:tc>
          <w:tcPr>
            <w:tcW w:w="1321" w:type="pct"/>
            <w:tcBorders>
              <w:top w:val="nil"/>
              <w:left w:val="nil"/>
              <w:bottom w:val="single" w:sz="4" w:space="0" w:color="A6A6A6"/>
              <w:right w:val="single" w:sz="4" w:space="0" w:color="A6A6A6"/>
            </w:tcBorders>
            <w:shd w:val="clear" w:color="auto" w:fill="auto"/>
            <w:hideMark/>
          </w:tcPr>
          <w:p w14:paraId="48E0D577" w14:textId="2B34E048"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Discussion on RRM requirements for SL and CPP</w:t>
            </w:r>
          </w:p>
        </w:tc>
        <w:tc>
          <w:tcPr>
            <w:tcW w:w="584" w:type="pct"/>
            <w:tcBorders>
              <w:top w:val="nil"/>
              <w:left w:val="nil"/>
              <w:bottom w:val="single" w:sz="4" w:space="0" w:color="A6A6A6"/>
              <w:right w:val="single" w:sz="4" w:space="0" w:color="A6A6A6"/>
            </w:tcBorders>
            <w:shd w:val="clear" w:color="auto" w:fill="auto"/>
            <w:hideMark/>
          </w:tcPr>
          <w:p w14:paraId="746A13E3" w14:textId="08277E9C"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Huawei, </w:t>
            </w:r>
            <w:proofErr w:type="spellStart"/>
            <w:r w:rsidRPr="00F16ED5">
              <w:rPr>
                <w:rFonts w:ascii="Arial" w:hAnsi="Arial" w:cs="Arial"/>
                <w:sz w:val="16"/>
                <w:szCs w:val="16"/>
              </w:rPr>
              <w:t>HiSilicon</w:t>
            </w:r>
            <w:proofErr w:type="spellEnd"/>
          </w:p>
        </w:tc>
        <w:tc>
          <w:tcPr>
            <w:tcW w:w="661" w:type="pct"/>
            <w:tcBorders>
              <w:top w:val="nil"/>
              <w:left w:val="nil"/>
              <w:bottom w:val="single" w:sz="4" w:space="0" w:color="A6A6A6"/>
              <w:right w:val="single" w:sz="4" w:space="0" w:color="A6A6A6"/>
            </w:tcBorders>
            <w:shd w:val="clear" w:color="auto" w:fill="auto"/>
            <w:hideMark/>
          </w:tcPr>
          <w:p w14:paraId="2489ED9E" w14:textId="371AA0C4"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5A6D8D81" w14:textId="08EB97CB"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37DA762A" w14:textId="287DE4E1"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52F3FD1A" w14:textId="2C992FA0"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25B8CCEA"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745A593F" w14:textId="6316B682"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31" w:history="1">
              <w:r w:rsidR="00C86E27" w:rsidRPr="00F16ED5">
                <w:rPr>
                  <w:rStyle w:val="Hyperlink"/>
                  <w:rFonts w:ascii="Arial" w:hAnsi="Arial" w:cs="Arial"/>
                  <w:b/>
                  <w:bCs/>
                  <w:sz w:val="16"/>
                  <w:szCs w:val="16"/>
                </w:rPr>
                <w:t>R4-2405577</w:t>
              </w:r>
            </w:hyperlink>
          </w:p>
        </w:tc>
        <w:tc>
          <w:tcPr>
            <w:tcW w:w="1321" w:type="pct"/>
            <w:tcBorders>
              <w:top w:val="nil"/>
              <w:left w:val="nil"/>
              <w:bottom w:val="single" w:sz="4" w:space="0" w:color="A6A6A6"/>
              <w:right w:val="single" w:sz="4" w:space="0" w:color="A6A6A6"/>
            </w:tcBorders>
            <w:shd w:val="clear" w:color="auto" w:fill="auto"/>
            <w:hideMark/>
          </w:tcPr>
          <w:p w14:paraId="491EC2F1" w14:textId="22846C77"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r w:rsidRPr="00F16ED5">
              <w:rPr>
                <w:rFonts w:ascii="Arial" w:hAnsi="Arial" w:cs="Arial"/>
                <w:sz w:val="16"/>
                <w:szCs w:val="16"/>
              </w:rPr>
              <w:t xml:space="preserve"> on RRM requirements for SL positioning</w:t>
            </w:r>
          </w:p>
        </w:tc>
        <w:tc>
          <w:tcPr>
            <w:tcW w:w="584" w:type="pct"/>
            <w:tcBorders>
              <w:top w:val="nil"/>
              <w:left w:val="nil"/>
              <w:bottom w:val="single" w:sz="4" w:space="0" w:color="A6A6A6"/>
              <w:right w:val="single" w:sz="4" w:space="0" w:color="A6A6A6"/>
            </w:tcBorders>
            <w:shd w:val="clear" w:color="auto" w:fill="auto"/>
            <w:hideMark/>
          </w:tcPr>
          <w:p w14:paraId="3C297789" w14:textId="700A1B14"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Huawei, </w:t>
            </w:r>
            <w:proofErr w:type="spellStart"/>
            <w:r w:rsidRPr="00F16ED5">
              <w:rPr>
                <w:rFonts w:ascii="Arial" w:hAnsi="Arial" w:cs="Arial"/>
                <w:sz w:val="16"/>
                <w:szCs w:val="16"/>
              </w:rPr>
              <w:t>HiSilicon</w:t>
            </w:r>
            <w:proofErr w:type="spellEnd"/>
          </w:p>
        </w:tc>
        <w:tc>
          <w:tcPr>
            <w:tcW w:w="661" w:type="pct"/>
            <w:tcBorders>
              <w:top w:val="nil"/>
              <w:left w:val="nil"/>
              <w:bottom w:val="single" w:sz="4" w:space="0" w:color="A6A6A6"/>
              <w:right w:val="single" w:sz="4" w:space="0" w:color="A6A6A6"/>
            </w:tcBorders>
            <w:shd w:val="clear" w:color="auto" w:fill="auto"/>
            <w:hideMark/>
          </w:tcPr>
          <w:p w14:paraId="1DDB9066" w14:textId="7A1B9F60"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other</w:t>
            </w:r>
          </w:p>
        </w:tc>
        <w:tc>
          <w:tcPr>
            <w:tcW w:w="661" w:type="pct"/>
            <w:tcBorders>
              <w:top w:val="nil"/>
              <w:left w:val="nil"/>
              <w:bottom w:val="single" w:sz="4" w:space="0" w:color="A6A6A6"/>
              <w:right w:val="single" w:sz="4" w:space="0" w:color="A6A6A6"/>
            </w:tcBorders>
            <w:shd w:val="clear" w:color="auto" w:fill="auto"/>
            <w:hideMark/>
          </w:tcPr>
          <w:p w14:paraId="0B3F536D" w14:textId="670FFE4F"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Approval</w:t>
            </w:r>
          </w:p>
        </w:tc>
        <w:tc>
          <w:tcPr>
            <w:tcW w:w="561" w:type="pct"/>
            <w:tcBorders>
              <w:top w:val="nil"/>
              <w:left w:val="nil"/>
              <w:bottom w:val="single" w:sz="4" w:space="0" w:color="A6A6A6"/>
              <w:right w:val="single" w:sz="4" w:space="0" w:color="A6A6A6"/>
            </w:tcBorders>
            <w:shd w:val="clear" w:color="auto" w:fill="auto"/>
            <w:hideMark/>
          </w:tcPr>
          <w:p w14:paraId="1770432F" w14:textId="3A69CB57"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48CE1999" w14:textId="4433CF57"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r w:rsidR="00C86E27" w:rsidRPr="00F16ED5" w14:paraId="23B6B433"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3D99E7AD" w14:textId="5F2B8B6E"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32" w:history="1">
              <w:r w:rsidR="00C86E27" w:rsidRPr="00F16ED5">
                <w:rPr>
                  <w:rStyle w:val="Hyperlink"/>
                  <w:rFonts w:ascii="Arial" w:hAnsi="Arial" w:cs="Arial"/>
                  <w:b/>
                  <w:bCs/>
                  <w:sz w:val="16"/>
                  <w:szCs w:val="16"/>
                </w:rPr>
                <w:t>R4-2405578</w:t>
              </w:r>
            </w:hyperlink>
          </w:p>
        </w:tc>
        <w:tc>
          <w:tcPr>
            <w:tcW w:w="1321" w:type="pct"/>
            <w:tcBorders>
              <w:top w:val="nil"/>
              <w:left w:val="nil"/>
              <w:bottom w:val="single" w:sz="4" w:space="0" w:color="A6A6A6"/>
              <w:right w:val="single" w:sz="4" w:space="0" w:color="A6A6A6"/>
            </w:tcBorders>
            <w:shd w:val="clear" w:color="auto" w:fill="auto"/>
            <w:hideMark/>
          </w:tcPr>
          <w:p w14:paraId="5459BA4D" w14:textId="65F54EFA"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r w:rsidRPr="00F16ED5">
              <w:rPr>
                <w:rFonts w:ascii="Arial" w:hAnsi="Arial" w:cs="Arial"/>
                <w:sz w:val="16"/>
                <w:szCs w:val="16"/>
              </w:rPr>
              <w:t xml:space="preserve"> on RRM requirements for CPP</w:t>
            </w:r>
          </w:p>
        </w:tc>
        <w:tc>
          <w:tcPr>
            <w:tcW w:w="584" w:type="pct"/>
            <w:tcBorders>
              <w:top w:val="nil"/>
              <w:left w:val="nil"/>
              <w:bottom w:val="single" w:sz="4" w:space="0" w:color="A6A6A6"/>
              <w:right w:val="single" w:sz="4" w:space="0" w:color="A6A6A6"/>
            </w:tcBorders>
            <w:shd w:val="clear" w:color="auto" w:fill="auto"/>
            <w:hideMark/>
          </w:tcPr>
          <w:p w14:paraId="114D0FBD" w14:textId="4F100C78"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 xml:space="preserve">Huawei, </w:t>
            </w:r>
            <w:proofErr w:type="spellStart"/>
            <w:r w:rsidRPr="00F16ED5">
              <w:rPr>
                <w:rFonts w:ascii="Arial" w:hAnsi="Arial" w:cs="Arial"/>
                <w:sz w:val="16"/>
                <w:szCs w:val="16"/>
              </w:rPr>
              <w:t>HiSilicon</w:t>
            </w:r>
            <w:proofErr w:type="spellEnd"/>
          </w:p>
        </w:tc>
        <w:tc>
          <w:tcPr>
            <w:tcW w:w="661" w:type="pct"/>
            <w:tcBorders>
              <w:top w:val="nil"/>
              <w:left w:val="nil"/>
              <w:bottom w:val="single" w:sz="4" w:space="0" w:color="A6A6A6"/>
              <w:right w:val="single" w:sz="4" w:space="0" w:color="A6A6A6"/>
            </w:tcBorders>
            <w:shd w:val="clear" w:color="auto" w:fill="auto"/>
            <w:hideMark/>
          </w:tcPr>
          <w:p w14:paraId="5461917D" w14:textId="5A4232D0"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discussion</w:t>
            </w:r>
          </w:p>
        </w:tc>
        <w:tc>
          <w:tcPr>
            <w:tcW w:w="661" w:type="pct"/>
            <w:tcBorders>
              <w:top w:val="nil"/>
              <w:left w:val="nil"/>
              <w:bottom w:val="single" w:sz="4" w:space="0" w:color="A6A6A6"/>
              <w:right w:val="single" w:sz="4" w:space="0" w:color="A6A6A6"/>
            </w:tcBorders>
            <w:shd w:val="clear" w:color="auto" w:fill="auto"/>
            <w:hideMark/>
          </w:tcPr>
          <w:p w14:paraId="3E173B5B" w14:textId="0CEC5D68"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Discussion</w:t>
            </w:r>
          </w:p>
        </w:tc>
        <w:tc>
          <w:tcPr>
            <w:tcW w:w="561" w:type="pct"/>
            <w:tcBorders>
              <w:top w:val="nil"/>
              <w:left w:val="nil"/>
              <w:bottom w:val="single" w:sz="4" w:space="0" w:color="A6A6A6"/>
              <w:right w:val="single" w:sz="4" w:space="0" w:color="A6A6A6"/>
            </w:tcBorders>
            <w:shd w:val="clear" w:color="auto" w:fill="auto"/>
            <w:hideMark/>
          </w:tcPr>
          <w:p w14:paraId="1C4CEED3" w14:textId="344FB8C8"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4E72C32F" w14:textId="075EF49C"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r w:rsidR="00C86E27" w:rsidRPr="00F16ED5" w14:paraId="6F7DED69" w14:textId="77777777" w:rsidTr="00A93085">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332BBF00" w14:textId="6C527F3D"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33" w:history="1">
              <w:r w:rsidR="00C86E27" w:rsidRPr="00F16ED5">
                <w:rPr>
                  <w:rFonts w:ascii="Arial" w:hAnsi="Arial" w:cs="Arial"/>
                  <w:b/>
                  <w:bCs/>
                  <w:color w:val="0000FF"/>
                  <w:sz w:val="16"/>
                  <w:szCs w:val="16"/>
                </w:rPr>
                <w:t>R4-2405666</w:t>
              </w:r>
            </w:hyperlink>
          </w:p>
        </w:tc>
        <w:tc>
          <w:tcPr>
            <w:tcW w:w="1321" w:type="pct"/>
            <w:tcBorders>
              <w:top w:val="nil"/>
              <w:left w:val="nil"/>
              <w:bottom w:val="single" w:sz="4" w:space="0" w:color="A6A6A6"/>
              <w:right w:val="single" w:sz="4" w:space="0" w:color="A6A6A6"/>
            </w:tcBorders>
            <w:shd w:val="clear" w:color="auto" w:fill="auto"/>
            <w:hideMark/>
          </w:tcPr>
          <w:p w14:paraId="304B3EDD" w14:textId="70BEAFD6"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On RRM core maintenance for SL positioning and carrier phase positioning</w:t>
            </w:r>
          </w:p>
        </w:tc>
        <w:tc>
          <w:tcPr>
            <w:tcW w:w="584" w:type="pct"/>
            <w:tcBorders>
              <w:top w:val="nil"/>
              <w:left w:val="nil"/>
              <w:bottom w:val="single" w:sz="4" w:space="0" w:color="A6A6A6"/>
              <w:right w:val="single" w:sz="4" w:space="0" w:color="A6A6A6"/>
            </w:tcBorders>
            <w:shd w:val="clear" w:color="auto" w:fill="auto"/>
            <w:hideMark/>
          </w:tcPr>
          <w:p w14:paraId="51B77249" w14:textId="09374748"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Qualcomm Incorporated</w:t>
            </w:r>
          </w:p>
        </w:tc>
        <w:tc>
          <w:tcPr>
            <w:tcW w:w="661" w:type="pct"/>
            <w:tcBorders>
              <w:top w:val="nil"/>
              <w:left w:val="nil"/>
              <w:bottom w:val="single" w:sz="4" w:space="0" w:color="A6A6A6"/>
              <w:right w:val="single" w:sz="4" w:space="0" w:color="A6A6A6"/>
            </w:tcBorders>
            <w:shd w:val="clear" w:color="auto" w:fill="auto"/>
            <w:hideMark/>
          </w:tcPr>
          <w:p w14:paraId="05A837BC" w14:textId="2ED91204"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216ED947" w14:textId="626AAA18"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34923230" w14:textId="07839BC1"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679C3A85" w14:textId="24F14E12"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5C8229C7"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4D09C0F7" w14:textId="75D64BF5"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34" w:history="1">
              <w:r w:rsidR="00C86E27" w:rsidRPr="00F16ED5">
                <w:rPr>
                  <w:rStyle w:val="Hyperlink"/>
                  <w:rFonts w:ascii="Arial" w:hAnsi="Arial" w:cs="Arial"/>
                  <w:b/>
                  <w:bCs/>
                  <w:sz w:val="16"/>
                  <w:szCs w:val="16"/>
                </w:rPr>
                <w:t>R4-2405873</w:t>
              </w:r>
            </w:hyperlink>
          </w:p>
        </w:tc>
        <w:tc>
          <w:tcPr>
            <w:tcW w:w="1321" w:type="pct"/>
            <w:tcBorders>
              <w:top w:val="nil"/>
              <w:left w:val="nil"/>
              <w:bottom w:val="single" w:sz="4" w:space="0" w:color="A6A6A6"/>
              <w:right w:val="single" w:sz="4" w:space="0" w:color="A6A6A6"/>
            </w:tcBorders>
            <w:shd w:val="clear" w:color="auto" w:fill="auto"/>
            <w:hideMark/>
          </w:tcPr>
          <w:p w14:paraId="0A3CAC42" w14:textId="0C670702"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Correction of CPP Errors Due to Carrier Frequency Offsets</w:t>
            </w:r>
          </w:p>
        </w:tc>
        <w:tc>
          <w:tcPr>
            <w:tcW w:w="584" w:type="pct"/>
            <w:tcBorders>
              <w:top w:val="nil"/>
              <w:left w:val="nil"/>
              <w:bottom w:val="single" w:sz="4" w:space="0" w:color="A6A6A6"/>
              <w:right w:val="single" w:sz="4" w:space="0" w:color="A6A6A6"/>
            </w:tcBorders>
            <w:shd w:val="clear" w:color="auto" w:fill="auto"/>
            <w:hideMark/>
          </w:tcPr>
          <w:p w14:paraId="54A9225D" w14:textId="6313B91A"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Lenovo</w:t>
            </w:r>
          </w:p>
        </w:tc>
        <w:tc>
          <w:tcPr>
            <w:tcW w:w="661" w:type="pct"/>
            <w:tcBorders>
              <w:top w:val="nil"/>
              <w:left w:val="nil"/>
              <w:bottom w:val="single" w:sz="4" w:space="0" w:color="A6A6A6"/>
              <w:right w:val="single" w:sz="4" w:space="0" w:color="A6A6A6"/>
            </w:tcBorders>
            <w:shd w:val="clear" w:color="auto" w:fill="auto"/>
            <w:hideMark/>
          </w:tcPr>
          <w:p w14:paraId="77982113" w14:textId="40203764"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2239C732" w14:textId="424A1FBD"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1D9B9538" w14:textId="5EA245DE"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74B846D4" w14:textId="3717D723"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0B9AFC53"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08898D64" w14:textId="530A8778"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35" w:history="1">
              <w:r w:rsidR="00C86E27" w:rsidRPr="00F16ED5">
                <w:rPr>
                  <w:rStyle w:val="Hyperlink"/>
                  <w:rFonts w:ascii="Arial" w:hAnsi="Arial" w:cs="Arial"/>
                  <w:b/>
                  <w:bCs/>
                  <w:sz w:val="16"/>
                  <w:szCs w:val="16"/>
                </w:rPr>
                <w:t>R4</w:t>
              </w:r>
              <w:r w:rsidR="00C86E27" w:rsidRPr="00F16ED5">
                <w:rPr>
                  <w:rFonts w:ascii="Arial" w:hAnsi="Arial" w:cs="Arial"/>
                  <w:b/>
                  <w:bCs/>
                  <w:color w:val="0000FF"/>
                  <w:sz w:val="16"/>
                  <w:szCs w:val="16"/>
                </w:rPr>
                <w:t>-2405882</w:t>
              </w:r>
            </w:hyperlink>
          </w:p>
        </w:tc>
        <w:tc>
          <w:tcPr>
            <w:tcW w:w="1321" w:type="pct"/>
            <w:tcBorders>
              <w:top w:val="nil"/>
              <w:left w:val="nil"/>
              <w:bottom w:val="single" w:sz="4" w:space="0" w:color="A6A6A6"/>
              <w:right w:val="single" w:sz="4" w:space="0" w:color="A6A6A6"/>
            </w:tcBorders>
            <w:shd w:val="clear" w:color="auto" w:fill="auto"/>
            <w:hideMark/>
          </w:tcPr>
          <w:p w14:paraId="2001DD7E" w14:textId="3A39FB5E"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RRM core maintenance for SL positioning</w:t>
            </w:r>
          </w:p>
        </w:tc>
        <w:tc>
          <w:tcPr>
            <w:tcW w:w="584" w:type="pct"/>
            <w:tcBorders>
              <w:top w:val="nil"/>
              <w:left w:val="nil"/>
              <w:bottom w:val="single" w:sz="4" w:space="0" w:color="A6A6A6"/>
              <w:right w:val="single" w:sz="4" w:space="0" w:color="A6A6A6"/>
            </w:tcBorders>
            <w:shd w:val="clear" w:color="auto" w:fill="auto"/>
            <w:hideMark/>
          </w:tcPr>
          <w:p w14:paraId="029AEC0A" w14:textId="3EEE7A36"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Nokia</w:t>
            </w:r>
          </w:p>
        </w:tc>
        <w:tc>
          <w:tcPr>
            <w:tcW w:w="661" w:type="pct"/>
            <w:tcBorders>
              <w:top w:val="nil"/>
              <w:left w:val="nil"/>
              <w:bottom w:val="single" w:sz="4" w:space="0" w:color="A6A6A6"/>
              <w:right w:val="single" w:sz="4" w:space="0" w:color="A6A6A6"/>
            </w:tcBorders>
            <w:shd w:val="clear" w:color="auto" w:fill="auto"/>
            <w:hideMark/>
          </w:tcPr>
          <w:p w14:paraId="0C5DF721" w14:textId="7D110364"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0BDE6903" w14:textId="1999A1EA"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6E6F4F26" w14:textId="69D2D2E3"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3F3C6928" w14:textId="624ABC31"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423EB400"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53CEB8FE" w14:textId="0C095A1A" w:rsidR="00C86E27" w:rsidRPr="00F16ED5" w:rsidRDefault="004F39AD" w:rsidP="00C86E27">
            <w:pPr>
              <w:spacing w:after="0"/>
              <w:rPr>
                <w:rFonts w:ascii="Arial" w:eastAsia="Times New Roman" w:hAnsi="Arial" w:cs="Arial"/>
                <w:color w:val="000000"/>
                <w:sz w:val="16"/>
                <w:szCs w:val="16"/>
                <w:lang w:val="en-IE" w:eastAsia="en-IE"/>
              </w:rPr>
            </w:pPr>
            <w:hyperlink r:id="rId36" w:history="1">
              <w:r w:rsidR="00C86E27" w:rsidRPr="00F16ED5">
                <w:rPr>
                  <w:rStyle w:val="Hyperlink"/>
                  <w:rFonts w:ascii="Arial" w:hAnsi="Arial" w:cs="Arial"/>
                  <w:b/>
                  <w:bCs/>
                  <w:sz w:val="16"/>
                  <w:szCs w:val="16"/>
                </w:rPr>
                <w:t>R4-2405883</w:t>
              </w:r>
            </w:hyperlink>
          </w:p>
        </w:tc>
        <w:tc>
          <w:tcPr>
            <w:tcW w:w="1321" w:type="pct"/>
            <w:tcBorders>
              <w:top w:val="nil"/>
              <w:left w:val="nil"/>
              <w:bottom w:val="single" w:sz="4" w:space="0" w:color="A6A6A6"/>
              <w:right w:val="single" w:sz="4" w:space="0" w:color="A6A6A6"/>
            </w:tcBorders>
            <w:shd w:val="clear" w:color="auto" w:fill="auto"/>
            <w:hideMark/>
          </w:tcPr>
          <w:p w14:paraId="3C9BD4FF" w14:textId="69DE56E4"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RRM core maintenance for NR Carrier Phase Positioning</w:t>
            </w:r>
          </w:p>
        </w:tc>
        <w:tc>
          <w:tcPr>
            <w:tcW w:w="584" w:type="pct"/>
            <w:tcBorders>
              <w:top w:val="nil"/>
              <w:left w:val="nil"/>
              <w:bottom w:val="single" w:sz="4" w:space="0" w:color="A6A6A6"/>
              <w:right w:val="single" w:sz="4" w:space="0" w:color="A6A6A6"/>
            </w:tcBorders>
            <w:shd w:val="clear" w:color="auto" w:fill="auto"/>
            <w:hideMark/>
          </w:tcPr>
          <w:p w14:paraId="4147039E" w14:textId="6A714BC6"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Nokia</w:t>
            </w:r>
          </w:p>
        </w:tc>
        <w:tc>
          <w:tcPr>
            <w:tcW w:w="661" w:type="pct"/>
            <w:tcBorders>
              <w:top w:val="nil"/>
              <w:left w:val="nil"/>
              <w:bottom w:val="single" w:sz="4" w:space="0" w:color="A6A6A6"/>
              <w:right w:val="single" w:sz="4" w:space="0" w:color="A6A6A6"/>
            </w:tcBorders>
            <w:shd w:val="clear" w:color="auto" w:fill="auto"/>
            <w:hideMark/>
          </w:tcPr>
          <w:p w14:paraId="5C629B17" w14:textId="3A977AFB" w:rsidR="00C86E27" w:rsidRPr="00F16ED5" w:rsidRDefault="00C86E27" w:rsidP="00C86E27">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4DE4A143" w14:textId="56EB12E4"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570B745C" w14:textId="5F91C5B9"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6D7BD246" w14:textId="0F548194"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C86E27" w:rsidRPr="00F16ED5" w14:paraId="0056FADE" w14:textId="77777777" w:rsidTr="00A93085">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3B408D84" w14:textId="7A5C354E" w:rsidR="00C86E27" w:rsidRPr="00F16ED5" w:rsidRDefault="004F39AD" w:rsidP="00C86E27">
            <w:pPr>
              <w:spacing w:after="0"/>
              <w:rPr>
                <w:rFonts w:ascii="Arial" w:eastAsia="Times New Roman" w:hAnsi="Arial" w:cs="Arial"/>
                <w:b/>
                <w:bCs/>
                <w:color w:val="0000FF"/>
                <w:sz w:val="16"/>
                <w:szCs w:val="16"/>
                <w:u w:val="single"/>
                <w:lang w:val="en-IE" w:eastAsia="en-IE"/>
              </w:rPr>
            </w:pPr>
            <w:hyperlink r:id="rId37" w:history="1">
              <w:r w:rsidR="00C86E27" w:rsidRPr="00F16ED5">
                <w:rPr>
                  <w:rStyle w:val="Hyperlink"/>
                  <w:rFonts w:ascii="Arial" w:hAnsi="Arial" w:cs="Arial"/>
                  <w:b/>
                  <w:bCs/>
                  <w:sz w:val="16"/>
                  <w:szCs w:val="16"/>
                </w:rPr>
                <w:t>R4-2405884</w:t>
              </w:r>
            </w:hyperlink>
          </w:p>
        </w:tc>
        <w:tc>
          <w:tcPr>
            <w:tcW w:w="1321" w:type="pct"/>
            <w:tcBorders>
              <w:top w:val="nil"/>
              <w:left w:val="nil"/>
              <w:bottom w:val="single" w:sz="4" w:space="0" w:color="A6A6A6"/>
              <w:right w:val="single" w:sz="4" w:space="0" w:color="A6A6A6"/>
            </w:tcBorders>
            <w:shd w:val="clear" w:color="auto" w:fill="auto"/>
            <w:hideMark/>
          </w:tcPr>
          <w:p w14:paraId="3681D852" w14:textId="4EDCA027"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Draft CR 38.133 Corrections to measurement period requirements for NR CPP</w:t>
            </w:r>
          </w:p>
        </w:tc>
        <w:tc>
          <w:tcPr>
            <w:tcW w:w="584" w:type="pct"/>
            <w:tcBorders>
              <w:top w:val="nil"/>
              <w:left w:val="nil"/>
              <w:bottom w:val="single" w:sz="4" w:space="0" w:color="A6A6A6"/>
              <w:right w:val="single" w:sz="4" w:space="0" w:color="A6A6A6"/>
            </w:tcBorders>
            <w:shd w:val="clear" w:color="auto" w:fill="auto"/>
            <w:hideMark/>
          </w:tcPr>
          <w:p w14:paraId="2E5493B0" w14:textId="62FC9B26"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Nokia</w:t>
            </w:r>
          </w:p>
        </w:tc>
        <w:tc>
          <w:tcPr>
            <w:tcW w:w="661" w:type="pct"/>
            <w:tcBorders>
              <w:top w:val="nil"/>
              <w:left w:val="nil"/>
              <w:bottom w:val="single" w:sz="4" w:space="0" w:color="A6A6A6"/>
              <w:right w:val="single" w:sz="4" w:space="0" w:color="A6A6A6"/>
            </w:tcBorders>
            <w:shd w:val="clear" w:color="auto" w:fill="auto"/>
            <w:hideMark/>
          </w:tcPr>
          <w:p w14:paraId="7DB28EDD" w14:textId="32CCF855"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other</w:t>
            </w:r>
          </w:p>
        </w:tc>
        <w:tc>
          <w:tcPr>
            <w:tcW w:w="661" w:type="pct"/>
            <w:tcBorders>
              <w:top w:val="nil"/>
              <w:left w:val="nil"/>
              <w:bottom w:val="single" w:sz="4" w:space="0" w:color="A6A6A6"/>
              <w:right w:val="single" w:sz="4" w:space="0" w:color="A6A6A6"/>
            </w:tcBorders>
            <w:shd w:val="clear" w:color="auto" w:fill="auto"/>
            <w:hideMark/>
          </w:tcPr>
          <w:p w14:paraId="461FC2E0" w14:textId="7B3D975A"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Approval</w:t>
            </w:r>
          </w:p>
        </w:tc>
        <w:tc>
          <w:tcPr>
            <w:tcW w:w="561" w:type="pct"/>
            <w:tcBorders>
              <w:top w:val="nil"/>
              <w:left w:val="nil"/>
              <w:bottom w:val="single" w:sz="4" w:space="0" w:color="A6A6A6"/>
              <w:right w:val="single" w:sz="4" w:space="0" w:color="A6A6A6"/>
            </w:tcBorders>
            <w:shd w:val="clear" w:color="auto" w:fill="auto"/>
            <w:hideMark/>
          </w:tcPr>
          <w:p w14:paraId="4B83D853" w14:textId="230F6030" w:rsidR="00C86E27" w:rsidRPr="00F16ED5" w:rsidRDefault="00C86E27" w:rsidP="00C86E27">
            <w:pPr>
              <w:spacing w:after="0"/>
              <w:rPr>
                <w:rFonts w:ascii="Arial" w:eastAsia="Times New Roman" w:hAnsi="Arial" w:cs="Arial"/>
                <w:sz w:val="16"/>
                <w:szCs w:val="16"/>
                <w:lang w:val="en-IE" w:eastAsia="en-IE"/>
              </w:rPr>
            </w:pPr>
            <w:r w:rsidRPr="00F16ED5">
              <w:rPr>
                <w:rFonts w:ascii="Arial" w:hAnsi="Arial" w:cs="Arial"/>
                <w:sz w:val="16"/>
                <w:szCs w:val="16"/>
              </w:rPr>
              <w:t>6.12.2.4</w:t>
            </w:r>
          </w:p>
        </w:tc>
        <w:tc>
          <w:tcPr>
            <w:tcW w:w="560" w:type="pct"/>
            <w:tcBorders>
              <w:top w:val="nil"/>
              <w:left w:val="nil"/>
              <w:bottom w:val="single" w:sz="4" w:space="0" w:color="A6A6A6"/>
              <w:right w:val="single" w:sz="4" w:space="0" w:color="A6A6A6"/>
            </w:tcBorders>
          </w:tcPr>
          <w:p w14:paraId="1C0ED6E6" w14:textId="11709385" w:rsidR="00C86E27" w:rsidRPr="00F16ED5" w:rsidRDefault="00C86E27" w:rsidP="00C86E27">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bl>
    <w:p w14:paraId="5E97A6D1" w14:textId="77777777" w:rsidR="00C51910" w:rsidRPr="00F16ED5" w:rsidRDefault="00C51910" w:rsidP="00926113">
      <w:pPr>
        <w:rPr>
          <w:b/>
          <w:bCs/>
          <w:lang w:val="sv-SE"/>
        </w:rPr>
      </w:pPr>
    </w:p>
    <w:p w14:paraId="030B0E83" w14:textId="72A836C7" w:rsidR="003B4285" w:rsidRPr="00F16ED5" w:rsidRDefault="003B4285" w:rsidP="003F4382">
      <w:pPr>
        <w:pStyle w:val="Heading2"/>
      </w:pPr>
      <w:r w:rsidRPr="00F16ED5">
        <w:t>[110</w:t>
      </w:r>
      <w:r w:rsidR="006A4CE4">
        <w:t>bis</w:t>
      </w:r>
      <w:r w:rsidRPr="00F16ED5">
        <w:t>][21</w:t>
      </w:r>
      <w:r w:rsidR="006A4CE4">
        <w:t>6</w:t>
      </w:r>
      <w:r w:rsidRPr="00F16ED5">
        <w:t>] NR_pos_enh2_part3</w:t>
      </w:r>
    </w:p>
    <w:tbl>
      <w:tblPr>
        <w:tblW w:w="5000" w:type="pct"/>
        <w:tblLook w:val="04A0" w:firstRow="1" w:lastRow="0" w:firstColumn="1" w:lastColumn="0" w:noHBand="0" w:noVBand="1"/>
      </w:tblPr>
      <w:tblGrid>
        <w:gridCol w:w="1255"/>
        <w:gridCol w:w="2545"/>
        <w:gridCol w:w="1125"/>
        <w:gridCol w:w="1273"/>
        <w:gridCol w:w="1273"/>
        <w:gridCol w:w="1081"/>
        <w:gridCol w:w="1079"/>
      </w:tblGrid>
      <w:tr w:rsidR="0028756D" w:rsidRPr="00F16ED5" w14:paraId="4173D82B" w14:textId="548518F8" w:rsidTr="0028756D">
        <w:trPr>
          <w:trHeight w:val="387"/>
        </w:trPr>
        <w:tc>
          <w:tcPr>
            <w:tcW w:w="652" w:type="pct"/>
            <w:tcBorders>
              <w:top w:val="single" w:sz="4" w:space="0" w:color="FFFFFF"/>
              <w:left w:val="single" w:sz="4" w:space="0" w:color="FFFFFF"/>
              <w:bottom w:val="single" w:sz="4" w:space="0" w:color="FFFFFF"/>
              <w:right w:val="single" w:sz="4" w:space="0" w:color="FFFFFF"/>
            </w:tcBorders>
            <w:shd w:val="clear" w:color="000000" w:fill="75B91A"/>
            <w:hideMark/>
          </w:tcPr>
          <w:p w14:paraId="2ADE3171" w14:textId="77777777" w:rsidR="0028756D" w:rsidRPr="00F16ED5" w:rsidRDefault="0028756D" w:rsidP="0028756D">
            <w:pPr>
              <w:spacing w:after="0"/>
              <w:jc w:val="center"/>
              <w:rPr>
                <w:rFonts w:ascii="Arial" w:eastAsia="Times New Roman" w:hAnsi="Arial" w:cs="Arial"/>
                <w:b/>
                <w:bCs/>
                <w:color w:val="FFFFFF"/>
                <w:sz w:val="16"/>
                <w:szCs w:val="16"/>
                <w:lang w:val="en-IE" w:eastAsia="en-IE"/>
              </w:rPr>
            </w:pPr>
            <w:proofErr w:type="spellStart"/>
            <w:r w:rsidRPr="00F16ED5">
              <w:rPr>
                <w:rFonts w:ascii="Arial" w:eastAsia="Times New Roman" w:hAnsi="Arial" w:cs="Arial"/>
                <w:b/>
                <w:bCs/>
                <w:color w:val="FFFFFF"/>
                <w:sz w:val="16"/>
                <w:szCs w:val="16"/>
                <w:lang w:val="en-IE" w:eastAsia="en-IE"/>
              </w:rPr>
              <w:t>TDoc</w:t>
            </w:r>
            <w:proofErr w:type="spellEnd"/>
          </w:p>
        </w:tc>
        <w:tc>
          <w:tcPr>
            <w:tcW w:w="1321" w:type="pct"/>
            <w:tcBorders>
              <w:top w:val="single" w:sz="4" w:space="0" w:color="FFFFFF"/>
              <w:left w:val="nil"/>
              <w:bottom w:val="single" w:sz="4" w:space="0" w:color="FFFFFF"/>
              <w:right w:val="single" w:sz="4" w:space="0" w:color="FFFFFF"/>
            </w:tcBorders>
            <w:shd w:val="clear" w:color="000000" w:fill="75B91A"/>
            <w:hideMark/>
          </w:tcPr>
          <w:p w14:paraId="291B869B" w14:textId="77777777" w:rsidR="0028756D" w:rsidRPr="00F16ED5" w:rsidRDefault="0028756D" w:rsidP="0028756D">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Title</w:t>
            </w:r>
          </w:p>
        </w:tc>
        <w:tc>
          <w:tcPr>
            <w:tcW w:w="584" w:type="pct"/>
            <w:tcBorders>
              <w:top w:val="single" w:sz="4" w:space="0" w:color="FFFFFF"/>
              <w:left w:val="nil"/>
              <w:bottom w:val="single" w:sz="4" w:space="0" w:color="FFFFFF"/>
              <w:right w:val="single" w:sz="4" w:space="0" w:color="FFFFFF"/>
            </w:tcBorders>
            <w:shd w:val="clear" w:color="000000" w:fill="75B91A"/>
            <w:hideMark/>
          </w:tcPr>
          <w:p w14:paraId="2007B7E2" w14:textId="77777777" w:rsidR="0028756D" w:rsidRPr="00F16ED5" w:rsidRDefault="0028756D" w:rsidP="0028756D">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Source</w:t>
            </w:r>
          </w:p>
        </w:tc>
        <w:tc>
          <w:tcPr>
            <w:tcW w:w="661" w:type="pct"/>
            <w:tcBorders>
              <w:top w:val="single" w:sz="4" w:space="0" w:color="FFFFFF"/>
              <w:left w:val="nil"/>
              <w:bottom w:val="single" w:sz="4" w:space="0" w:color="FFFFFF"/>
              <w:right w:val="single" w:sz="4" w:space="0" w:color="FFFFFF"/>
            </w:tcBorders>
            <w:shd w:val="clear" w:color="000000" w:fill="75B91A"/>
            <w:hideMark/>
          </w:tcPr>
          <w:p w14:paraId="63262F31" w14:textId="77777777" w:rsidR="0028756D" w:rsidRPr="00F16ED5" w:rsidRDefault="0028756D" w:rsidP="0028756D">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Type</w:t>
            </w:r>
          </w:p>
        </w:tc>
        <w:tc>
          <w:tcPr>
            <w:tcW w:w="661" w:type="pct"/>
            <w:tcBorders>
              <w:top w:val="single" w:sz="4" w:space="0" w:color="FFFFFF"/>
              <w:left w:val="nil"/>
              <w:bottom w:val="single" w:sz="4" w:space="0" w:color="FFFFFF"/>
              <w:right w:val="single" w:sz="4" w:space="0" w:color="FFFFFF"/>
            </w:tcBorders>
            <w:shd w:val="clear" w:color="000000" w:fill="75B91A"/>
            <w:hideMark/>
          </w:tcPr>
          <w:p w14:paraId="4AED5FB0" w14:textId="77777777" w:rsidR="0028756D" w:rsidRPr="00F16ED5" w:rsidRDefault="0028756D" w:rsidP="0028756D">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For</w:t>
            </w:r>
          </w:p>
        </w:tc>
        <w:tc>
          <w:tcPr>
            <w:tcW w:w="561" w:type="pct"/>
            <w:tcBorders>
              <w:top w:val="single" w:sz="4" w:space="0" w:color="FFFFFF"/>
              <w:left w:val="nil"/>
              <w:bottom w:val="single" w:sz="4" w:space="0" w:color="FFFFFF"/>
              <w:right w:val="single" w:sz="4" w:space="0" w:color="FFFFFF"/>
            </w:tcBorders>
            <w:shd w:val="clear" w:color="000000" w:fill="75B91A"/>
            <w:hideMark/>
          </w:tcPr>
          <w:p w14:paraId="0F7CCA91" w14:textId="77777777" w:rsidR="0028756D" w:rsidRPr="00F16ED5" w:rsidRDefault="0028756D" w:rsidP="0028756D">
            <w:pPr>
              <w:spacing w:after="0"/>
              <w:jc w:val="center"/>
              <w:rPr>
                <w:rFonts w:ascii="Arial" w:eastAsia="Times New Roman" w:hAnsi="Arial" w:cs="Arial"/>
                <w:b/>
                <w:bCs/>
                <w:color w:val="FFFFFF"/>
                <w:sz w:val="16"/>
                <w:szCs w:val="16"/>
                <w:lang w:val="en-IE" w:eastAsia="en-IE"/>
              </w:rPr>
            </w:pPr>
            <w:r w:rsidRPr="00F16ED5">
              <w:rPr>
                <w:rFonts w:ascii="Arial" w:eastAsia="Times New Roman" w:hAnsi="Arial" w:cs="Arial"/>
                <w:b/>
                <w:bCs/>
                <w:color w:val="FFFFFF"/>
                <w:sz w:val="16"/>
                <w:szCs w:val="16"/>
                <w:lang w:val="en-IE" w:eastAsia="en-IE"/>
              </w:rPr>
              <w:t>Agenda item</w:t>
            </w:r>
          </w:p>
        </w:tc>
        <w:tc>
          <w:tcPr>
            <w:tcW w:w="560" w:type="pct"/>
            <w:tcBorders>
              <w:top w:val="single" w:sz="4" w:space="0" w:color="FFFFFF"/>
              <w:left w:val="nil"/>
              <w:bottom w:val="single" w:sz="4" w:space="0" w:color="FFFFFF"/>
              <w:right w:val="single" w:sz="4" w:space="0" w:color="FFFFFF"/>
            </w:tcBorders>
            <w:shd w:val="clear" w:color="000000" w:fill="75B91A"/>
          </w:tcPr>
          <w:p w14:paraId="111BD676" w14:textId="77777777" w:rsidR="0028756D" w:rsidRPr="00F16ED5" w:rsidRDefault="0028756D" w:rsidP="0028756D">
            <w:pPr>
              <w:spacing w:after="0"/>
              <w:jc w:val="center"/>
              <w:rPr>
                <w:rFonts w:ascii="Arial" w:eastAsia="Times New Roman" w:hAnsi="Arial" w:cs="Arial"/>
                <w:b/>
                <w:bCs/>
                <w:color w:val="FFFFFF"/>
                <w:sz w:val="16"/>
                <w:szCs w:val="16"/>
                <w:lang w:val="en-IE" w:eastAsia="en-IE"/>
              </w:rPr>
            </w:pPr>
          </w:p>
        </w:tc>
      </w:tr>
      <w:tr w:rsidR="000F5246" w:rsidRPr="00F16ED5" w14:paraId="3045FFEC" w14:textId="22FA5D2B" w:rsidTr="0028756D">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44760985" w14:textId="5D1A56F7" w:rsidR="000F5246" w:rsidRPr="00F16ED5" w:rsidRDefault="004F39AD" w:rsidP="000F5246">
            <w:pPr>
              <w:spacing w:after="0"/>
              <w:rPr>
                <w:rFonts w:ascii="Arial" w:eastAsia="Times New Roman" w:hAnsi="Arial" w:cs="Arial"/>
                <w:b/>
                <w:bCs/>
                <w:color w:val="0000FF"/>
                <w:sz w:val="16"/>
                <w:szCs w:val="16"/>
                <w:u w:val="single"/>
                <w:lang w:val="en-IE" w:eastAsia="en-IE"/>
              </w:rPr>
            </w:pPr>
            <w:hyperlink r:id="rId38" w:history="1">
              <w:r w:rsidR="000F5246" w:rsidRPr="00F16ED5">
                <w:rPr>
                  <w:rStyle w:val="Hyperlink"/>
                  <w:rFonts w:ascii="Arial" w:hAnsi="Arial" w:cs="Arial"/>
                  <w:b/>
                  <w:bCs/>
                  <w:sz w:val="16"/>
                  <w:szCs w:val="16"/>
                </w:rPr>
                <w:t>R4-2404904</w:t>
              </w:r>
            </w:hyperlink>
          </w:p>
        </w:tc>
        <w:tc>
          <w:tcPr>
            <w:tcW w:w="1321" w:type="pct"/>
            <w:tcBorders>
              <w:top w:val="nil"/>
              <w:left w:val="nil"/>
              <w:bottom w:val="single" w:sz="4" w:space="0" w:color="A6A6A6"/>
              <w:right w:val="single" w:sz="4" w:space="0" w:color="A6A6A6"/>
            </w:tcBorders>
            <w:shd w:val="clear" w:color="auto" w:fill="auto"/>
            <w:hideMark/>
          </w:tcPr>
          <w:p w14:paraId="7F581086" w14:textId="1B4D1E47"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(NR_pos_enh2-Core) Draft CR on UE transmit timing for positioning measurements</w:t>
            </w:r>
          </w:p>
        </w:tc>
        <w:tc>
          <w:tcPr>
            <w:tcW w:w="584" w:type="pct"/>
            <w:tcBorders>
              <w:top w:val="nil"/>
              <w:left w:val="nil"/>
              <w:bottom w:val="single" w:sz="4" w:space="0" w:color="A6A6A6"/>
              <w:right w:val="single" w:sz="4" w:space="0" w:color="A6A6A6"/>
            </w:tcBorders>
            <w:shd w:val="clear" w:color="auto" w:fill="auto"/>
            <w:hideMark/>
          </w:tcPr>
          <w:p w14:paraId="707EE361" w14:textId="2D5EAD03"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CMCC</w:t>
            </w:r>
          </w:p>
        </w:tc>
        <w:tc>
          <w:tcPr>
            <w:tcW w:w="661" w:type="pct"/>
            <w:tcBorders>
              <w:top w:val="nil"/>
              <w:left w:val="nil"/>
              <w:bottom w:val="single" w:sz="4" w:space="0" w:color="A6A6A6"/>
              <w:right w:val="single" w:sz="4" w:space="0" w:color="A6A6A6"/>
            </w:tcBorders>
            <w:shd w:val="clear" w:color="auto" w:fill="auto"/>
            <w:hideMark/>
          </w:tcPr>
          <w:p w14:paraId="4EE6066F" w14:textId="0156DB1C" w:rsidR="000F5246" w:rsidRPr="00F16ED5" w:rsidRDefault="000F5246" w:rsidP="000F5246">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6991B673" w14:textId="02D7851D"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161149B9" w14:textId="0957D1A2"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6.12.2.3</w:t>
            </w:r>
          </w:p>
        </w:tc>
        <w:tc>
          <w:tcPr>
            <w:tcW w:w="560" w:type="pct"/>
            <w:tcBorders>
              <w:top w:val="nil"/>
              <w:left w:val="nil"/>
              <w:bottom w:val="single" w:sz="4" w:space="0" w:color="A6A6A6"/>
              <w:right w:val="single" w:sz="4" w:space="0" w:color="A6A6A6"/>
            </w:tcBorders>
          </w:tcPr>
          <w:p w14:paraId="79D5101C" w14:textId="17FD42D7" w:rsidR="000F5246" w:rsidRPr="00F16ED5" w:rsidRDefault="000F5246" w:rsidP="000F5246">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0F5246" w:rsidRPr="00F16ED5" w14:paraId="7FFCF98E" w14:textId="554AA638" w:rsidTr="0028756D">
        <w:trPr>
          <w:trHeight w:val="210"/>
        </w:trPr>
        <w:tc>
          <w:tcPr>
            <w:tcW w:w="652" w:type="pct"/>
            <w:tcBorders>
              <w:top w:val="nil"/>
              <w:left w:val="single" w:sz="4" w:space="0" w:color="A6A6A6"/>
              <w:bottom w:val="single" w:sz="4" w:space="0" w:color="A6A6A6"/>
              <w:right w:val="single" w:sz="4" w:space="0" w:color="A6A6A6"/>
            </w:tcBorders>
            <w:shd w:val="clear" w:color="auto" w:fill="auto"/>
            <w:hideMark/>
          </w:tcPr>
          <w:p w14:paraId="0877BFAE" w14:textId="7D650F45" w:rsidR="000F5246" w:rsidRPr="00F16ED5" w:rsidRDefault="004F39AD" w:rsidP="000F5246">
            <w:pPr>
              <w:spacing w:after="0"/>
              <w:rPr>
                <w:rFonts w:ascii="Arial" w:eastAsia="Times New Roman" w:hAnsi="Arial" w:cs="Arial"/>
                <w:b/>
                <w:bCs/>
                <w:color w:val="0000FF"/>
                <w:sz w:val="16"/>
                <w:szCs w:val="16"/>
                <w:u w:val="single"/>
                <w:lang w:val="en-IE" w:eastAsia="en-IE"/>
              </w:rPr>
            </w:pPr>
            <w:hyperlink r:id="rId39" w:history="1">
              <w:r w:rsidR="000F5246" w:rsidRPr="00F16ED5">
                <w:rPr>
                  <w:rStyle w:val="Hyperlink"/>
                  <w:rFonts w:ascii="Arial" w:hAnsi="Arial" w:cs="Arial"/>
                  <w:b/>
                  <w:bCs/>
                  <w:sz w:val="16"/>
                  <w:szCs w:val="16"/>
                </w:rPr>
                <w:t>R4-2405507</w:t>
              </w:r>
            </w:hyperlink>
          </w:p>
        </w:tc>
        <w:tc>
          <w:tcPr>
            <w:tcW w:w="1321" w:type="pct"/>
            <w:tcBorders>
              <w:top w:val="nil"/>
              <w:left w:val="nil"/>
              <w:bottom w:val="single" w:sz="4" w:space="0" w:color="A6A6A6"/>
              <w:right w:val="single" w:sz="4" w:space="0" w:color="A6A6A6"/>
            </w:tcBorders>
            <w:shd w:val="clear" w:color="auto" w:fill="auto"/>
            <w:hideMark/>
          </w:tcPr>
          <w:p w14:paraId="75011980" w14:textId="2CE733CB"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On remaining issues related to LPHAP core requirements</w:t>
            </w:r>
          </w:p>
        </w:tc>
        <w:tc>
          <w:tcPr>
            <w:tcW w:w="584" w:type="pct"/>
            <w:tcBorders>
              <w:top w:val="nil"/>
              <w:left w:val="nil"/>
              <w:bottom w:val="single" w:sz="4" w:space="0" w:color="A6A6A6"/>
              <w:right w:val="single" w:sz="4" w:space="0" w:color="A6A6A6"/>
            </w:tcBorders>
            <w:shd w:val="clear" w:color="auto" w:fill="auto"/>
            <w:hideMark/>
          </w:tcPr>
          <w:p w14:paraId="463C328B" w14:textId="658F44EE"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Ericsson</w:t>
            </w:r>
          </w:p>
        </w:tc>
        <w:tc>
          <w:tcPr>
            <w:tcW w:w="661" w:type="pct"/>
            <w:tcBorders>
              <w:top w:val="nil"/>
              <w:left w:val="nil"/>
              <w:bottom w:val="single" w:sz="4" w:space="0" w:color="A6A6A6"/>
              <w:right w:val="single" w:sz="4" w:space="0" w:color="A6A6A6"/>
            </w:tcBorders>
            <w:shd w:val="clear" w:color="auto" w:fill="auto"/>
            <w:hideMark/>
          </w:tcPr>
          <w:p w14:paraId="0E6BDFD5" w14:textId="0AA01714"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other</w:t>
            </w:r>
          </w:p>
        </w:tc>
        <w:tc>
          <w:tcPr>
            <w:tcW w:w="661" w:type="pct"/>
            <w:tcBorders>
              <w:top w:val="nil"/>
              <w:left w:val="nil"/>
              <w:bottom w:val="single" w:sz="4" w:space="0" w:color="A6A6A6"/>
              <w:right w:val="single" w:sz="4" w:space="0" w:color="A6A6A6"/>
            </w:tcBorders>
            <w:shd w:val="clear" w:color="auto" w:fill="auto"/>
            <w:hideMark/>
          </w:tcPr>
          <w:p w14:paraId="5B769FFB" w14:textId="77D04E5A"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Approval</w:t>
            </w:r>
          </w:p>
        </w:tc>
        <w:tc>
          <w:tcPr>
            <w:tcW w:w="561" w:type="pct"/>
            <w:tcBorders>
              <w:top w:val="nil"/>
              <w:left w:val="nil"/>
              <w:bottom w:val="single" w:sz="4" w:space="0" w:color="A6A6A6"/>
              <w:right w:val="single" w:sz="4" w:space="0" w:color="A6A6A6"/>
            </w:tcBorders>
            <w:shd w:val="clear" w:color="auto" w:fill="auto"/>
            <w:hideMark/>
          </w:tcPr>
          <w:p w14:paraId="70E44376" w14:textId="0ED8D3B5"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6.12.2.3</w:t>
            </w:r>
          </w:p>
        </w:tc>
        <w:tc>
          <w:tcPr>
            <w:tcW w:w="560" w:type="pct"/>
            <w:tcBorders>
              <w:top w:val="nil"/>
              <w:left w:val="nil"/>
              <w:bottom w:val="single" w:sz="4" w:space="0" w:color="A6A6A6"/>
              <w:right w:val="single" w:sz="4" w:space="0" w:color="A6A6A6"/>
            </w:tcBorders>
          </w:tcPr>
          <w:p w14:paraId="2BD79181" w14:textId="770EF0C6" w:rsidR="000F5246" w:rsidRPr="00F16ED5" w:rsidRDefault="000F5246" w:rsidP="000F5246">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Noted</w:t>
            </w:r>
          </w:p>
        </w:tc>
      </w:tr>
      <w:tr w:rsidR="000F5246" w:rsidRPr="00F16ED5" w14:paraId="2ABDC6A3" w14:textId="3FCEEEEA" w:rsidTr="0028756D">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26FEA7CF" w14:textId="6FBE3F99" w:rsidR="000F5246" w:rsidRPr="00F16ED5" w:rsidRDefault="004F39AD" w:rsidP="000F5246">
            <w:pPr>
              <w:spacing w:after="0"/>
              <w:rPr>
                <w:rFonts w:ascii="Arial" w:eastAsia="Times New Roman" w:hAnsi="Arial" w:cs="Arial"/>
                <w:b/>
                <w:bCs/>
                <w:color w:val="0000FF"/>
                <w:sz w:val="16"/>
                <w:szCs w:val="16"/>
                <w:u w:val="single"/>
                <w:lang w:val="en-IE" w:eastAsia="en-IE"/>
              </w:rPr>
            </w:pPr>
            <w:hyperlink r:id="rId40" w:history="1">
              <w:r w:rsidR="000F5246" w:rsidRPr="00F16ED5">
                <w:rPr>
                  <w:rStyle w:val="Hyperlink"/>
                  <w:rFonts w:ascii="Arial" w:hAnsi="Arial" w:cs="Arial"/>
                  <w:b/>
                  <w:bCs/>
                  <w:sz w:val="16"/>
                  <w:szCs w:val="16"/>
                </w:rPr>
                <w:t>R4-2405508</w:t>
              </w:r>
            </w:hyperlink>
          </w:p>
        </w:tc>
        <w:tc>
          <w:tcPr>
            <w:tcW w:w="1321" w:type="pct"/>
            <w:tcBorders>
              <w:top w:val="nil"/>
              <w:left w:val="nil"/>
              <w:bottom w:val="single" w:sz="4" w:space="0" w:color="A6A6A6"/>
              <w:right w:val="single" w:sz="4" w:space="0" w:color="A6A6A6"/>
            </w:tcBorders>
            <w:shd w:val="clear" w:color="auto" w:fill="auto"/>
            <w:hideMark/>
          </w:tcPr>
          <w:p w14:paraId="12788758" w14:textId="7A7A0C88" w:rsidR="000F5246" w:rsidRPr="00F16ED5" w:rsidRDefault="000F5246" w:rsidP="000F5246">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r w:rsidRPr="00F16ED5">
              <w:rPr>
                <w:rFonts w:ascii="Arial" w:hAnsi="Arial" w:cs="Arial"/>
                <w:sz w:val="16"/>
                <w:szCs w:val="16"/>
              </w:rPr>
              <w:t xml:space="preserve"> to TS38.133 LPHAP core requirements</w:t>
            </w:r>
          </w:p>
        </w:tc>
        <w:tc>
          <w:tcPr>
            <w:tcW w:w="584" w:type="pct"/>
            <w:tcBorders>
              <w:top w:val="nil"/>
              <w:left w:val="nil"/>
              <w:bottom w:val="single" w:sz="4" w:space="0" w:color="A6A6A6"/>
              <w:right w:val="single" w:sz="4" w:space="0" w:color="A6A6A6"/>
            </w:tcBorders>
            <w:shd w:val="clear" w:color="auto" w:fill="auto"/>
            <w:hideMark/>
          </w:tcPr>
          <w:p w14:paraId="34ECF7F6" w14:textId="1FF002BC"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Ericsson</w:t>
            </w:r>
          </w:p>
        </w:tc>
        <w:tc>
          <w:tcPr>
            <w:tcW w:w="661" w:type="pct"/>
            <w:tcBorders>
              <w:top w:val="nil"/>
              <w:left w:val="nil"/>
              <w:bottom w:val="single" w:sz="4" w:space="0" w:color="A6A6A6"/>
              <w:right w:val="single" w:sz="4" w:space="0" w:color="A6A6A6"/>
            </w:tcBorders>
            <w:shd w:val="clear" w:color="auto" w:fill="auto"/>
            <w:hideMark/>
          </w:tcPr>
          <w:p w14:paraId="01F16CAA" w14:textId="71DDA1EA" w:rsidR="000F5246" w:rsidRPr="00F16ED5" w:rsidRDefault="000F5246" w:rsidP="000F5246">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25E2767F" w14:textId="43142966"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7BE8BD94" w14:textId="0D4B1F6F"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6.12.2.3</w:t>
            </w:r>
          </w:p>
        </w:tc>
        <w:tc>
          <w:tcPr>
            <w:tcW w:w="560" w:type="pct"/>
            <w:tcBorders>
              <w:top w:val="nil"/>
              <w:left w:val="nil"/>
              <w:bottom w:val="single" w:sz="4" w:space="0" w:color="A6A6A6"/>
              <w:right w:val="single" w:sz="4" w:space="0" w:color="A6A6A6"/>
            </w:tcBorders>
          </w:tcPr>
          <w:p w14:paraId="00B06559" w14:textId="44928CD4" w:rsidR="000F5246" w:rsidRPr="00F16ED5" w:rsidRDefault="000F5246" w:rsidP="000F5246">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r w:rsidR="000F5246" w:rsidRPr="00F16ED5" w14:paraId="3494D6AB" w14:textId="6A067F81" w:rsidTr="0028756D">
        <w:trPr>
          <w:trHeight w:val="400"/>
        </w:trPr>
        <w:tc>
          <w:tcPr>
            <w:tcW w:w="652" w:type="pct"/>
            <w:tcBorders>
              <w:top w:val="nil"/>
              <w:left w:val="single" w:sz="4" w:space="0" w:color="A6A6A6"/>
              <w:bottom w:val="single" w:sz="4" w:space="0" w:color="A6A6A6"/>
              <w:right w:val="single" w:sz="4" w:space="0" w:color="A6A6A6"/>
            </w:tcBorders>
            <w:shd w:val="clear" w:color="auto" w:fill="auto"/>
            <w:hideMark/>
          </w:tcPr>
          <w:p w14:paraId="4D7A1608" w14:textId="51C8FBE5" w:rsidR="000F5246" w:rsidRPr="00F16ED5" w:rsidRDefault="004F39AD" w:rsidP="000F5246">
            <w:pPr>
              <w:spacing w:after="0"/>
              <w:rPr>
                <w:rFonts w:ascii="Arial" w:eastAsia="Times New Roman" w:hAnsi="Arial" w:cs="Arial"/>
                <w:b/>
                <w:bCs/>
                <w:color w:val="0000FF"/>
                <w:sz w:val="16"/>
                <w:szCs w:val="16"/>
                <w:u w:val="single"/>
                <w:lang w:val="en-IE" w:eastAsia="en-IE"/>
              </w:rPr>
            </w:pPr>
            <w:hyperlink r:id="rId41" w:history="1">
              <w:r w:rsidR="000F5246" w:rsidRPr="00F16ED5">
                <w:rPr>
                  <w:rStyle w:val="Hyperlink"/>
                  <w:rFonts w:ascii="Arial" w:hAnsi="Arial" w:cs="Arial"/>
                  <w:b/>
                  <w:bCs/>
                  <w:sz w:val="16"/>
                  <w:szCs w:val="16"/>
                </w:rPr>
                <w:t>R4-2405579</w:t>
              </w:r>
            </w:hyperlink>
          </w:p>
        </w:tc>
        <w:tc>
          <w:tcPr>
            <w:tcW w:w="1321" w:type="pct"/>
            <w:tcBorders>
              <w:top w:val="nil"/>
              <w:left w:val="nil"/>
              <w:bottom w:val="single" w:sz="4" w:space="0" w:color="A6A6A6"/>
              <w:right w:val="single" w:sz="4" w:space="0" w:color="A6A6A6"/>
            </w:tcBorders>
            <w:shd w:val="clear" w:color="auto" w:fill="auto"/>
            <w:hideMark/>
          </w:tcPr>
          <w:p w14:paraId="5FAC214C" w14:textId="5BD6723C" w:rsidR="000F5246" w:rsidRPr="00F16ED5" w:rsidRDefault="000F5246" w:rsidP="000F5246">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r w:rsidRPr="00F16ED5">
              <w:rPr>
                <w:rFonts w:ascii="Arial" w:hAnsi="Arial" w:cs="Arial"/>
                <w:sz w:val="16"/>
                <w:szCs w:val="16"/>
              </w:rPr>
              <w:t xml:space="preserve"> on RRM requirements for LPHAP</w:t>
            </w:r>
          </w:p>
        </w:tc>
        <w:tc>
          <w:tcPr>
            <w:tcW w:w="584" w:type="pct"/>
            <w:tcBorders>
              <w:top w:val="nil"/>
              <w:left w:val="nil"/>
              <w:bottom w:val="single" w:sz="4" w:space="0" w:color="A6A6A6"/>
              <w:right w:val="single" w:sz="4" w:space="0" w:color="A6A6A6"/>
            </w:tcBorders>
            <w:shd w:val="clear" w:color="auto" w:fill="auto"/>
            <w:hideMark/>
          </w:tcPr>
          <w:p w14:paraId="69864C21" w14:textId="302546BC"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 xml:space="preserve">Huawei, </w:t>
            </w:r>
            <w:proofErr w:type="spellStart"/>
            <w:r w:rsidRPr="00F16ED5">
              <w:rPr>
                <w:rFonts w:ascii="Arial" w:hAnsi="Arial" w:cs="Arial"/>
                <w:sz w:val="16"/>
                <w:szCs w:val="16"/>
              </w:rPr>
              <w:t>HiSilicon</w:t>
            </w:r>
            <w:proofErr w:type="spellEnd"/>
          </w:p>
        </w:tc>
        <w:tc>
          <w:tcPr>
            <w:tcW w:w="661" w:type="pct"/>
            <w:tcBorders>
              <w:top w:val="nil"/>
              <w:left w:val="nil"/>
              <w:bottom w:val="single" w:sz="4" w:space="0" w:color="A6A6A6"/>
              <w:right w:val="single" w:sz="4" w:space="0" w:color="A6A6A6"/>
            </w:tcBorders>
            <w:shd w:val="clear" w:color="auto" w:fill="auto"/>
            <w:hideMark/>
          </w:tcPr>
          <w:p w14:paraId="602380ED" w14:textId="4361E6D3" w:rsidR="000F5246" w:rsidRPr="00F16ED5" w:rsidRDefault="000F5246" w:rsidP="000F5246">
            <w:pPr>
              <w:spacing w:after="0"/>
              <w:rPr>
                <w:rFonts w:ascii="Arial" w:eastAsia="Times New Roman" w:hAnsi="Arial" w:cs="Arial"/>
                <w:sz w:val="16"/>
                <w:szCs w:val="16"/>
                <w:lang w:val="en-IE" w:eastAsia="en-IE"/>
              </w:rPr>
            </w:pPr>
            <w:proofErr w:type="spellStart"/>
            <w:r w:rsidRPr="00F16ED5">
              <w:rPr>
                <w:rFonts w:ascii="Arial" w:hAnsi="Arial" w:cs="Arial"/>
                <w:sz w:val="16"/>
                <w:szCs w:val="16"/>
              </w:rPr>
              <w:t>draftCR</w:t>
            </w:r>
            <w:proofErr w:type="spellEnd"/>
          </w:p>
        </w:tc>
        <w:tc>
          <w:tcPr>
            <w:tcW w:w="661" w:type="pct"/>
            <w:tcBorders>
              <w:top w:val="nil"/>
              <w:left w:val="nil"/>
              <w:bottom w:val="single" w:sz="4" w:space="0" w:color="A6A6A6"/>
              <w:right w:val="single" w:sz="4" w:space="0" w:color="A6A6A6"/>
            </w:tcBorders>
            <w:shd w:val="clear" w:color="auto" w:fill="auto"/>
            <w:hideMark/>
          </w:tcPr>
          <w:p w14:paraId="4D15F65D" w14:textId="5B2AB3CF"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Endorsement</w:t>
            </w:r>
          </w:p>
        </w:tc>
        <w:tc>
          <w:tcPr>
            <w:tcW w:w="561" w:type="pct"/>
            <w:tcBorders>
              <w:top w:val="nil"/>
              <w:left w:val="nil"/>
              <w:bottom w:val="single" w:sz="4" w:space="0" w:color="A6A6A6"/>
              <w:right w:val="single" w:sz="4" w:space="0" w:color="A6A6A6"/>
            </w:tcBorders>
            <w:shd w:val="clear" w:color="auto" w:fill="auto"/>
            <w:hideMark/>
          </w:tcPr>
          <w:p w14:paraId="5E9927B3" w14:textId="564FC225" w:rsidR="000F5246" w:rsidRPr="00F16ED5" w:rsidRDefault="000F5246" w:rsidP="000F5246">
            <w:pPr>
              <w:spacing w:after="0"/>
              <w:rPr>
                <w:rFonts w:ascii="Arial" w:eastAsia="Times New Roman" w:hAnsi="Arial" w:cs="Arial"/>
                <w:sz w:val="16"/>
                <w:szCs w:val="16"/>
                <w:lang w:val="en-IE" w:eastAsia="en-IE"/>
              </w:rPr>
            </w:pPr>
            <w:r w:rsidRPr="00F16ED5">
              <w:rPr>
                <w:rFonts w:ascii="Arial" w:hAnsi="Arial" w:cs="Arial"/>
                <w:sz w:val="16"/>
                <w:szCs w:val="16"/>
              </w:rPr>
              <w:t>6.12.2.3</w:t>
            </w:r>
          </w:p>
        </w:tc>
        <w:tc>
          <w:tcPr>
            <w:tcW w:w="560" w:type="pct"/>
            <w:tcBorders>
              <w:top w:val="nil"/>
              <w:left w:val="nil"/>
              <w:bottom w:val="single" w:sz="4" w:space="0" w:color="A6A6A6"/>
              <w:right w:val="single" w:sz="4" w:space="0" w:color="A6A6A6"/>
            </w:tcBorders>
          </w:tcPr>
          <w:p w14:paraId="16566530" w14:textId="57DB4F89" w:rsidR="000F5246" w:rsidRPr="00F16ED5" w:rsidRDefault="000F5246" w:rsidP="000F5246">
            <w:pPr>
              <w:spacing w:after="0"/>
              <w:rPr>
                <w:rFonts w:ascii="Arial" w:eastAsia="Times New Roman" w:hAnsi="Arial" w:cs="Arial"/>
                <w:sz w:val="16"/>
                <w:szCs w:val="16"/>
                <w:lang w:val="en-IE" w:eastAsia="en-IE"/>
              </w:rPr>
            </w:pPr>
            <w:r w:rsidRPr="00F16ED5">
              <w:rPr>
                <w:rFonts w:ascii="Arial" w:eastAsia="Times New Roman" w:hAnsi="Arial" w:cs="Arial"/>
                <w:sz w:val="16"/>
                <w:szCs w:val="16"/>
                <w:lang w:val="en-IE" w:eastAsia="en-IE"/>
              </w:rPr>
              <w:t>Return to</w:t>
            </w:r>
          </w:p>
        </w:tc>
      </w:tr>
    </w:tbl>
    <w:p w14:paraId="7C450F6C" w14:textId="77777777" w:rsidR="000C38E5" w:rsidRDefault="000C38E5" w:rsidP="003B4285">
      <w:pPr>
        <w:rPr>
          <w:lang w:val="sv-SE" w:eastAsia="ja-JP"/>
        </w:rPr>
      </w:pPr>
    </w:p>
    <w:p w14:paraId="42E5A62B" w14:textId="3E006EA5" w:rsidR="00B26A43" w:rsidRDefault="00B26A43" w:rsidP="00B26A43">
      <w:pPr>
        <w:pStyle w:val="Heading1"/>
        <w:rPr>
          <w:lang w:eastAsia="ja-JP"/>
        </w:rPr>
      </w:pPr>
      <w:r>
        <w:rPr>
          <w:lang w:eastAsia="ja-JP"/>
        </w:rPr>
        <w:t>Annex: Remaining issues (not discussed in AH)</w:t>
      </w:r>
    </w:p>
    <w:p w14:paraId="52167A4B" w14:textId="77777777" w:rsidR="00B26A43" w:rsidRPr="00F16ED5" w:rsidRDefault="00B26A43" w:rsidP="00B26A43">
      <w:pPr>
        <w:pStyle w:val="Heading2"/>
      </w:pPr>
      <w:r w:rsidRPr="00F16ED5">
        <w:t>[110bis][215] NR_pos_enh2_part2</w:t>
      </w:r>
    </w:p>
    <w:p w14:paraId="23C7ABA9" w14:textId="77777777" w:rsidR="00B26A43" w:rsidRPr="00F16ED5" w:rsidRDefault="00B26A43" w:rsidP="00B26A43">
      <w:pPr>
        <w:pStyle w:val="Heading3"/>
      </w:pPr>
      <w:r w:rsidRPr="00F16ED5">
        <w:rPr>
          <w:lang w:eastAsia="ja-JP"/>
        </w:rPr>
        <w:t xml:space="preserve">Topic #1: </w:t>
      </w:r>
      <w:r w:rsidRPr="00F16ED5">
        <w:t>Sidelink Positioning Core requirements</w:t>
      </w:r>
    </w:p>
    <w:p w14:paraId="1F8857FC" w14:textId="77777777" w:rsidR="00B26A43" w:rsidRPr="007A3CB1" w:rsidRDefault="00B26A43" w:rsidP="00B26A43">
      <w:pPr>
        <w:spacing w:after="120"/>
        <w:rPr>
          <w:rFonts w:eastAsiaTheme="minorEastAsia"/>
          <w:szCs w:val="24"/>
          <w:lang w:eastAsia="zh-CN"/>
        </w:rPr>
      </w:pPr>
    </w:p>
    <w:p w14:paraId="4CA42AAC" w14:textId="77777777" w:rsidR="00B26A43" w:rsidRPr="00F16ED5" w:rsidRDefault="00B26A43" w:rsidP="00B26A43">
      <w:pPr>
        <w:rPr>
          <w:b/>
          <w:u w:val="single"/>
          <w:lang w:eastAsia="ko-KR"/>
        </w:rPr>
      </w:pPr>
      <w:r w:rsidRPr="00F16ED5">
        <w:rPr>
          <w:b/>
          <w:u w:val="single"/>
          <w:lang w:eastAsia="ko-KR"/>
        </w:rPr>
        <w:t>Issue 1-1</w:t>
      </w:r>
      <w:r w:rsidRPr="00F16ED5">
        <w:rPr>
          <w:rFonts w:hint="eastAsia"/>
          <w:b/>
          <w:u w:val="single"/>
          <w:lang w:eastAsia="ko-KR"/>
        </w:rPr>
        <w:t>-4</w:t>
      </w:r>
      <w:r w:rsidRPr="00F16ED5">
        <w:rPr>
          <w:b/>
          <w:u w:val="single"/>
          <w:lang w:eastAsia="ko-KR"/>
        </w:rPr>
        <w:t>: UE behavio</w:t>
      </w:r>
      <w:r w:rsidRPr="00F16ED5">
        <w:rPr>
          <w:rFonts w:hint="eastAsia"/>
          <w:b/>
          <w:u w:val="single"/>
          <w:lang w:eastAsia="ko-KR"/>
        </w:rPr>
        <w:t>u</w:t>
      </w:r>
      <w:r w:rsidRPr="00F16ED5">
        <w:rPr>
          <w:b/>
          <w:u w:val="single"/>
          <w:lang w:eastAsia="ko-KR"/>
        </w:rPr>
        <w:t xml:space="preserve">r and the impact on SL-PRS measurement requirements when synchronization reference source change occurs at </w:t>
      </w:r>
      <w:r w:rsidRPr="00F16ED5">
        <w:rPr>
          <w:rFonts w:hint="eastAsia"/>
          <w:b/>
          <w:u w:val="single"/>
          <w:lang w:eastAsia="ko-KR"/>
        </w:rPr>
        <w:t>T</w:t>
      </w:r>
      <w:r w:rsidRPr="00F16ED5">
        <w:rPr>
          <w:b/>
          <w:u w:val="single"/>
          <w:lang w:eastAsia="ko-KR"/>
        </w:rPr>
        <w:t xml:space="preserve">x </w:t>
      </w:r>
      <w:proofErr w:type="gramStart"/>
      <w:r w:rsidRPr="00F16ED5">
        <w:rPr>
          <w:b/>
          <w:u w:val="single"/>
          <w:lang w:eastAsia="ko-KR"/>
        </w:rPr>
        <w:t>side</w:t>
      </w:r>
      <w:proofErr w:type="gramEnd"/>
      <w:r w:rsidRPr="00F16ED5">
        <w:rPr>
          <w:b/>
          <w:u w:val="single"/>
          <w:lang w:eastAsia="ko-KR"/>
        </w:rPr>
        <w:t xml:space="preserve"> </w:t>
      </w:r>
    </w:p>
    <w:p w14:paraId="5105F74D"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6CED379C"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w:t>
      </w:r>
      <w:r w:rsidRPr="00F16ED5">
        <w:rPr>
          <w:rFonts w:eastAsia="SimSun" w:hint="eastAsia"/>
          <w:szCs w:val="24"/>
          <w:lang w:eastAsia="zh-CN"/>
        </w:rPr>
        <w:t>a</w:t>
      </w:r>
      <w:r w:rsidRPr="00F16ED5">
        <w:rPr>
          <w:rFonts w:eastAsia="SimSun"/>
          <w:szCs w:val="24"/>
          <w:lang w:eastAsia="zh-CN"/>
        </w:rPr>
        <w:t xml:space="preserve">: </w:t>
      </w:r>
      <w:r w:rsidRPr="00F16ED5">
        <w:rPr>
          <w:rFonts w:eastAsia="SimSun" w:hint="eastAsia"/>
          <w:szCs w:val="24"/>
          <w:lang w:eastAsia="zh-CN"/>
        </w:rPr>
        <w:t>(CATT, OPPO)</w:t>
      </w:r>
    </w:p>
    <w:p w14:paraId="637B586D" w14:textId="77777777" w:rsidR="00B26A43" w:rsidRPr="00F16ED5" w:rsidRDefault="00B26A43" w:rsidP="00B26A43">
      <w:pPr>
        <w:pStyle w:val="ListParagraph"/>
        <w:numPr>
          <w:ilvl w:val="2"/>
          <w:numId w:val="1"/>
        </w:numPr>
        <w:ind w:firstLineChars="0"/>
        <w:rPr>
          <w:rFonts w:eastAsia="SimSun"/>
          <w:szCs w:val="24"/>
          <w:lang w:eastAsia="zh-CN"/>
        </w:rPr>
      </w:pPr>
      <w:r w:rsidRPr="00F16ED5">
        <w:rPr>
          <w:rFonts w:eastAsia="SimSun"/>
          <w:szCs w:val="24"/>
          <w:lang w:eastAsia="zh-CN"/>
        </w:rPr>
        <w:t xml:space="preserve">When the synchronization reference source change occurs during the measurement period at </w:t>
      </w:r>
      <w:r w:rsidRPr="00F16ED5">
        <w:rPr>
          <w:rFonts w:eastAsia="SimSun" w:hint="eastAsia"/>
          <w:szCs w:val="24"/>
          <w:lang w:eastAsia="zh-CN"/>
        </w:rPr>
        <w:t>T</w:t>
      </w:r>
      <w:r w:rsidRPr="00F16ED5">
        <w:rPr>
          <w:rFonts w:eastAsia="SimSun"/>
          <w:szCs w:val="24"/>
          <w:lang w:eastAsia="zh-CN"/>
        </w:rPr>
        <w:t xml:space="preserve">x side, e.g., UE receives an updated </w:t>
      </w:r>
      <w:proofErr w:type="spellStart"/>
      <w:r w:rsidRPr="00F16ED5">
        <w:rPr>
          <w:rFonts w:eastAsia="SimSun"/>
          <w:i/>
          <w:szCs w:val="24"/>
          <w:lang w:eastAsia="zh-CN"/>
        </w:rPr>
        <w:t>sl</w:t>
      </w:r>
      <w:proofErr w:type="spellEnd"/>
      <w:r w:rsidRPr="00F16ED5">
        <w:rPr>
          <w:rFonts w:eastAsia="SimSun"/>
          <w:i/>
          <w:szCs w:val="24"/>
          <w:lang w:eastAsia="zh-CN"/>
        </w:rPr>
        <w:t>-RTD-Info</w:t>
      </w:r>
      <w:r w:rsidRPr="00F16ED5">
        <w:rPr>
          <w:rFonts w:eastAsia="SimSun"/>
          <w:szCs w:val="24"/>
          <w:lang w:eastAsia="zh-CN"/>
        </w:rPr>
        <w:t>,</w:t>
      </w:r>
      <w:r w:rsidRPr="00F16ED5">
        <w:rPr>
          <w:rFonts w:eastAsia="SimSun" w:hint="eastAsia"/>
          <w:szCs w:val="24"/>
          <w:lang w:eastAsia="zh-CN"/>
        </w:rPr>
        <w:t xml:space="preserve"> </w:t>
      </w:r>
      <w:r w:rsidRPr="00F16ED5">
        <w:rPr>
          <w:rFonts w:eastAsia="SimSun"/>
          <w:szCs w:val="24"/>
          <w:lang w:eastAsia="zh-CN"/>
        </w:rPr>
        <w:t>the measuring UE shall restart the SL PRS-based timing measurements (SL Rx-Tx, SL RSTD, and SL RTOA)</w:t>
      </w:r>
      <w:r w:rsidRPr="00F16ED5">
        <w:rPr>
          <w:rFonts w:eastAsia="SimSun" w:hint="eastAsia"/>
          <w:szCs w:val="24"/>
          <w:lang w:eastAsia="zh-CN"/>
        </w:rPr>
        <w:t xml:space="preserve">. </w:t>
      </w:r>
    </w:p>
    <w:p w14:paraId="0DFC3813"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1b</w:t>
      </w:r>
      <w:r w:rsidRPr="00F16ED5">
        <w:rPr>
          <w:rFonts w:eastAsia="SimSun"/>
          <w:szCs w:val="24"/>
          <w:lang w:eastAsia="zh-CN"/>
        </w:rPr>
        <w:t xml:space="preserve">: </w:t>
      </w:r>
      <w:r w:rsidRPr="00F16ED5">
        <w:rPr>
          <w:rFonts w:eastAsia="SimSun" w:hint="eastAsia"/>
          <w:szCs w:val="24"/>
          <w:lang w:eastAsia="zh-CN"/>
        </w:rPr>
        <w:t>(Ericsson)</w:t>
      </w:r>
    </w:p>
    <w:p w14:paraId="1FFFE8A7"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rPr>
          <w:rFonts w:eastAsia="SimSun"/>
          <w:szCs w:val="24"/>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F16ED5">
        <w:rPr>
          <w:rFonts w:eastAsia="SimSun" w:hint="eastAsia"/>
          <w:szCs w:val="24"/>
          <w:lang w:eastAsia="zh-CN"/>
        </w:rPr>
        <w:t xml:space="preserve"> </w:t>
      </w:r>
    </w:p>
    <w:p w14:paraId="378D078A" w14:textId="77777777" w:rsidR="00B26A43" w:rsidRPr="00F16ED5" w:rsidRDefault="004F39AD" w:rsidP="00B26A43">
      <w:pPr>
        <w:pStyle w:val="ListParagraph"/>
        <w:spacing w:after="120"/>
        <w:ind w:left="2376" w:firstLineChars="300" w:firstLine="600"/>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RSTD/Rx-Tx/RTOA,restart</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r>
              <m:rPr>
                <m:sty m:val="p"/>
              </m:rPr>
              <w:rPr>
                <w:rFonts w:ascii="Cambria Math" w:eastAsia="SimSun" w:hAnsi="Cambria Math"/>
                <w:szCs w:val="24"/>
                <w:lang w:eastAsia="zh-CN"/>
              </w:rPr>
              <m:t>K+1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 Total</m:t>
            </m:r>
          </m:sub>
        </m:sSub>
      </m:oMath>
      <w:r w:rsidR="00B26A43" w:rsidRPr="00F16ED5">
        <w:rPr>
          <w:rFonts w:eastAsia="SimSun"/>
          <w:szCs w:val="24"/>
          <w:lang w:eastAsia="zh-CN"/>
        </w:rPr>
        <w:t xml:space="preserve"> .</w:t>
      </w:r>
    </w:p>
    <w:p w14:paraId="38670DCD"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rPr>
          <w:szCs w:val="24"/>
          <w:lang w:eastAsia="zh-CN"/>
        </w:rPr>
        <w:t>No need to specify the maximum allowed value for the number K of restarts.</w:t>
      </w:r>
    </w:p>
    <w:p w14:paraId="6489550D"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(Huawei)</w:t>
      </w:r>
    </w:p>
    <w:p w14:paraId="0390BCED" w14:textId="77777777" w:rsidR="00B26A43" w:rsidRPr="00F16ED5" w:rsidRDefault="00B26A43" w:rsidP="00B26A43">
      <w:pPr>
        <w:pStyle w:val="ListParagraph"/>
        <w:numPr>
          <w:ilvl w:val="2"/>
          <w:numId w:val="1"/>
        </w:numPr>
        <w:spacing w:after="120"/>
        <w:ind w:firstLineChars="0"/>
        <w:rPr>
          <w:szCs w:val="24"/>
          <w:lang w:eastAsia="zh-CN"/>
        </w:rPr>
      </w:pPr>
      <w:r w:rsidRPr="00F16ED5">
        <w:rPr>
          <w:szCs w:val="24"/>
          <w:lang w:eastAsia="zh-CN"/>
        </w:rPr>
        <w:t xml:space="preserve">For synchronization reference source change occurs at Tx side, measurement accuracy requirements do not </w:t>
      </w:r>
      <w:proofErr w:type="gramStart"/>
      <w:r w:rsidRPr="00F16ED5">
        <w:rPr>
          <w:szCs w:val="24"/>
          <w:lang w:eastAsia="zh-CN"/>
        </w:rPr>
        <w:t>apply</w:t>
      </w:r>
      <w:proofErr w:type="gramEnd"/>
      <w:r w:rsidRPr="00F16ED5">
        <w:rPr>
          <w:szCs w:val="24"/>
          <w:lang w:eastAsia="zh-CN"/>
        </w:rPr>
        <w:t xml:space="preserve"> and no specific UE behaviour is defined.</w:t>
      </w:r>
    </w:p>
    <w:p w14:paraId="62AC8479"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hint="eastAsia"/>
          <w:szCs w:val="24"/>
          <w:lang w:eastAsia="zh-CN"/>
        </w:rPr>
        <w:t>Option</w:t>
      </w:r>
      <w:r w:rsidRPr="00F16ED5">
        <w:rPr>
          <w:rFonts w:eastAsia="SimSun"/>
          <w:szCs w:val="24"/>
          <w:lang w:eastAsia="zh-CN"/>
        </w:rPr>
        <w:t xml:space="preserve">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(Nokia)</w:t>
      </w:r>
    </w:p>
    <w:p w14:paraId="0F62EE87" w14:textId="77777777" w:rsidR="00B26A43" w:rsidRPr="00F16ED5" w:rsidRDefault="00B26A43" w:rsidP="00B26A43">
      <w:pPr>
        <w:pStyle w:val="ListParagraph"/>
        <w:numPr>
          <w:ilvl w:val="2"/>
          <w:numId w:val="1"/>
        </w:numPr>
        <w:spacing w:after="120"/>
        <w:ind w:firstLineChars="0"/>
        <w:rPr>
          <w:szCs w:val="24"/>
          <w:lang w:eastAsia="zh-CN"/>
        </w:rPr>
      </w:pPr>
      <w:r w:rsidRPr="00F16ED5">
        <w:rPr>
          <w:szCs w:val="24"/>
          <w:lang w:eastAsia="zh-CN"/>
        </w:rPr>
        <w:t>RAN4 to send an LS to RAN1 for getting clarification on how the measuring UE is informed about the synchronization reference source change at the Tx UE side.</w:t>
      </w:r>
      <w:r w:rsidRPr="00F16ED5">
        <w:rPr>
          <w:rFonts w:hint="eastAsia"/>
          <w:szCs w:val="24"/>
          <w:lang w:eastAsia="zh-CN"/>
        </w:rPr>
        <w:t xml:space="preserve"> </w:t>
      </w:r>
    </w:p>
    <w:p w14:paraId="616558FA" w14:textId="77777777" w:rsidR="00B26A43" w:rsidRPr="00F16ED5" w:rsidRDefault="00B26A43" w:rsidP="00B26A43">
      <w:pPr>
        <w:pStyle w:val="ListParagraph"/>
        <w:numPr>
          <w:ilvl w:val="1"/>
          <w:numId w:val="1"/>
        </w:numPr>
        <w:spacing w:after="120"/>
        <w:ind w:left="1440" w:firstLineChars="0"/>
        <w:rPr>
          <w:szCs w:val="24"/>
          <w:lang w:eastAsia="zh-CN"/>
        </w:rPr>
      </w:pPr>
      <w:r w:rsidRPr="00F16ED5">
        <w:rPr>
          <w:szCs w:val="24"/>
          <w:lang w:eastAsia="zh-CN"/>
        </w:rPr>
        <w:t>Option 4: (Qualcomm)</w:t>
      </w:r>
    </w:p>
    <w:p w14:paraId="081367E8" w14:textId="77777777" w:rsidR="00B26A43" w:rsidRPr="00F16ED5" w:rsidRDefault="00B26A43" w:rsidP="00B26A43">
      <w:pPr>
        <w:pStyle w:val="ListParagraph"/>
        <w:numPr>
          <w:ilvl w:val="2"/>
          <w:numId w:val="1"/>
        </w:numPr>
        <w:spacing w:after="120"/>
        <w:ind w:firstLineChars="0"/>
        <w:rPr>
          <w:szCs w:val="24"/>
          <w:lang w:eastAsia="zh-CN"/>
        </w:rPr>
      </w:pPr>
      <w:r w:rsidRPr="00F16ED5">
        <w:rPr>
          <w:szCs w:val="24"/>
          <w:lang w:eastAsia="zh-CN"/>
        </w:rPr>
        <w:t xml:space="preserve">If a UE receives an updated </w:t>
      </w:r>
      <w:proofErr w:type="spellStart"/>
      <w:r w:rsidRPr="00F16ED5">
        <w:rPr>
          <w:i/>
          <w:iCs/>
          <w:szCs w:val="24"/>
          <w:lang w:eastAsia="zh-CN"/>
        </w:rPr>
        <w:t>sl</w:t>
      </w:r>
      <w:proofErr w:type="spellEnd"/>
      <w:r w:rsidRPr="00F16ED5">
        <w:rPr>
          <w:i/>
          <w:iCs/>
          <w:szCs w:val="24"/>
          <w:lang w:eastAsia="zh-CN"/>
        </w:rPr>
        <w:t>-RTD-Info</w:t>
      </w:r>
      <w:r w:rsidRPr="00F16ED5">
        <w:rPr>
          <w:szCs w:val="24"/>
          <w:lang w:eastAsia="zh-CN"/>
        </w:rPr>
        <w:t xml:space="preserve"> while performing </w:t>
      </w:r>
      <w:r w:rsidRPr="00F16ED5">
        <w:rPr>
          <w:szCs w:val="24"/>
          <w:lang w:val="en-US" w:eastAsia="zh-CN"/>
        </w:rPr>
        <w:t>SL RSTD or SL RTOA</w:t>
      </w:r>
      <w:r w:rsidRPr="00F16ED5">
        <w:rPr>
          <w:szCs w:val="24"/>
          <w:lang w:eastAsia="zh-CN"/>
        </w:rPr>
        <w:t xml:space="preserve"> measurements</w:t>
      </w:r>
      <w:r w:rsidRPr="00F16ED5">
        <w:rPr>
          <w:szCs w:val="24"/>
          <w:lang w:val="en-US" w:eastAsia="zh-CN"/>
        </w:rPr>
        <w:t xml:space="preserve">, the UE is </w:t>
      </w:r>
      <w:r w:rsidRPr="00F16ED5">
        <w:rPr>
          <w:szCs w:val="24"/>
          <w:lang w:eastAsia="zh-CN"/>
        </w:rPr>
        <w:t>allowed to restart the measurements and the measurement period can be longer</w:t>
      </w:r>
      <w:r w:rsidRPr="00F16ED5">
        <w:rPr>
          <w:szCs w:val="24"/>
          <w:lang w:val="en-US" w:eastAsia="zh-CN"/>
        </w:rPr>
        <w:t>.</w:t>
      </w:r>
    </w:p>
    <w:p w14:paraId="6B85F723"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lastRenderedPageBreak/>
        <w:t>Recommended WF</w:t>
      </w:r>
    </w:p>
    <w:p w14:paraId="0D66DAFA" w14:textId="77777777" w:rsidR="00B26A43"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Discuss the option(s).</w:t>
      </w:r>
    </w:p>
    <w:p w14:paraId="3DEB539B" w14:textId="77777777" w:rsidR="00B26A43" w:rsidRPr="007A3CB1" w:rsidRDefault="00B26A43" w:rsidP="00B26A43">
      <w:pPr>
        <w:spacing w:after="120"/>
        <w:rPr>
          <w:szCs w:val="24"/>
          <w:lang w:eastAsia="zh-CN"/>
        </w:rPr>
      </w:pPr>
    </w:p>
    <w:p w14:paraId="07F33049" w14:textId="77777777" w:rsidR="00B26A43" w:rsidRPr="00F16ED5" w:rsidRDefault="00B26A43" w:rsidP="00B26A43">
      <w:pPr>
        <w:rPr>
          <w:b/>
          <w:u w:val="single"/>
          <w:lang w:eastAsia="ko-KR"/>
        </w:rPr>
      </w:pPr>
      <w:r w:rsidRPr="00F16ED5">
        <w:rPr>
          <w:b/>
          <w:u w:val="single"/>
          <w:lang w:eastAsia="ko-KR"/>
        </w:rPr>
        <w:t>Issue 1-1</w:t>
      </w:r>
      <w:r w:rsidRPr="00F16ED5">
        <w:rPr>
          <w:rFonts w:hint="eastAsia"/>
          <w:b/>
          <w:u w:val="single"/>
          <w:lang w:eastAsia="ko-KR"/>
        </w:rPr>
        <w:t>-5</w:t>
      </w:r>
      <w:r w:rsidRPr="00F16ED5">
        <w:rPr>
          <w:b/>
          <w:u w:val="single"/>
          <w:lang w:eastAsia="ko-KR"/>
        </w:rPr>
        <w:t xml:space="preserve">: </w:t>
      </w:r>
      <w:r w:rsidRPr="00F16ED5">
        <w:rPr>
          <w:rFonts w:hint="eastAsia"/>
          <w:b/>
          <w:u w:val="single"/>
          <w:lang w:eastAsia="ko-KR"/>
        </w:rPr>
        <w:t>Impact of other channels/signals/SL procedures</w:t>
      </w:r>
    </w:p>
    <w:p w14:paraId="1790253B"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0FF11191"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 OPPO, Nokia)</w:t>
      </w:r>
    </w:p>
    <w:p w14:paraId="2E3BA5F1"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The SL-PRS based measurement requirements apply provided no SL-PRS symbols are dropped during the measurement period. </w:t>
      </w:r>
    </w:p>
    <w:p w14:paraId="4159E638"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If the reception of the slots containing SL-PRS is dropped, the measurement period can be extended but the exact extension is not specified.</w:t>
      </w:r>
      <w:r w:rsidRPr="00F16ED5">
        <w:rPr>
          <w:rFonts w:eastAsia="SimSun" w:hint="eastAsia"/>
          <w:szCs w:val="24"/>
          <w:lang w:eastAsia="zh-CN"/>
        </w:rPr>
        <w:t xml:space="preserve"> </w:t>
      </w:r>
    </w:p>
    <w:p w14:paraId="30E1B9C0"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2: </w:t>
      </w:r>
      <w:r w:rsidRPr="00F16ED5">
        <w:rPr>
          <w:rFonts w:eastAsia="SimSun" w:hint="eastAsia"/>
          <w:szCs w:val="24"/>
          <w:lang w:eastAsia="zh-CN"/>
        </w:rPr>
        <w:t>(vivo)</w:t>
      </w:r>
    </w:p>
    <w:p w14:paraId="5E9FD88F"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If the reception/transmission of the slots containing SL-PRS is dropped, the measurement period can be extended. RAN4 will specify how exactly the measurement period is extended, e.g.</w:t>
      </w:r>
    </w:p>
    <w:p w14:paraId="3543CFAD" w14:textId="77777777" w:rsidR="00B26A43" w:rsidRPr="00F16ED5" w:rsidRDefault="00B26A43" w:rsidP="00B26A43">
      <w:pPr>
        <w:pStyle w:val="ListParagraph"/>
        <w:overflowPunct/>
        <w:autoSpaceDE/>
        <w:autoSpaceDN/>
        <w:adjustRightInd/>
        <w:spacing w:after="120"/>
        <w:ind w:left="4544" w:firstLineChars="0" w:firstLine="0"/>
        <w:textAlignment w:val="auto"/>
        <w:rPr>
          <w:b/>
          <w:i/>
        </w:rPr>
      </w:pPr>
      <w:r w:rsidRPr="00F16ED5">
        <w:rPr>
          <w:rFonts w:eastAsia="DengXian"/>
          <w:b/>
          <w:i/>
          <w:position w:val="-24"/>
        </w:rPr>
        <w:object w:dxaOrig="2130" w:dyaOrig="580" w14:anchorId="0F4E8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5pt;height:28.25pt" o:ole="">
            <v:imagedata r:id="rId42" o:title=""/>
          </v:shape>
          <o:OLEObject Type="Embed" ProgID="Equation.DSMT4" ShapeID="_x0000_i1025" DrawAspect="Content" ObjectID="_1774744094" r:id="rId43"/>
        </w:object>
      </w:r>
    </w:p>
    <w:p w14:paraId="0582DEA4" w14:textId="77777777" w:rsidR="00B26A43" w:rsidRPr="00F16ED5" w:rsidRDefault="00B26A43" w:rsidP="00B26A43">
      <w:pPr>
        <w:pStyle w:val="ListParagraph"/>
        <w:overflowPunct/>
        <w:autoSpaceDE/>
        <w:autoSpaceDN/>
        <w:adjustRightInd/>
        <w:spacing w:after="120"/>
        <w:ind w:left="2376" w:firstLineChars="0" w:firstLine="0"/>
        <w:textAlignment w:val="auto"/>
        <w:rPr>
          <w:rFonts w:eastAsia="SimSun"/>
          <w:szCs w:val="24"/>
          <w:lang w:eastAsia="zh-CN"/>
        </w:rPr>
      </w:pPr>
      <w:proofErr w:type="gramStart"/>
      <w:r w:rsidRPr="00F16ED5">
        <w:rPr>
          <w:rFonts w:eastAsia="SimSun"/>
          <w:szCs w:val="24"/>
          <w:lang w:eastAsia="zh-CN"/>
        </w:rPr>
        <w:t>Where</w:t>
      </w:r>
      <w:proofErr w:type="gramEnd"/>
      <w:r w:rsidRPr="00F16ED5">
        <w:rPr>
          <w:rFonts w:eastAsia="SimSun"/>
          <w:szCs w:val="24"/>
          <w:lang w:eastAsia="zh-CN"/>
        </w:rPr>
        <w:t xml:space="preserve">, </w:t>
      </w:r>
    </w:p>
    <w:p w14:paraId="08A3F54D" w14:textId="77777777" w:rsidR="00B26A43" w:rsidRPr="00F16ED5" w:rsidRDefault="00B26A43" w:rsidP="00B26A43">
      <w:pPr>
        <w:pStyle w:val="ListParagraph"/>
        <w:overflowPunct/>
        <w:autoSpaceDE/>
        <w:autoSpaceDN/>
        <w:adjustRightInd/>
        <w:spacing w:after="120"/>
        <w:ind w:left="2376" w:firstLineChars="0" w:firstLine="0"/>
        <w:textAlignment w:val="auto"/>
        <w:rPr>
          <w:rFonts w:eastAsia="SimSun"/>
          <w:szCs w:val="24"/>
          <w:lang w:eastAsia="zh-CN"/>
        </w:rPr>
      </w:pPr>
      <w:r w:rsidRPr="00F16ED5">
        <w:rPr>
          <w:rFonts w:eastAsia="SimSun"/>
          <w:szCs w:val="24"/>
          <w:lang w:eastAsia="zh-CN"/>
        </w:rPr>
        <w:t>L is the number of SL-PRS sample not available at the UE during TSL RSTD for SL-PRS RSTD measurement, where L</w:t>
      </w:r>
      <w:r w:rsidRPr="00F16ED5">
        <w:rPr>
          <w:rFonts w:eastAsia="SimSun" w:hint="eastAsia"/>
          <w:szCs w:val="24"/>
          <w:lang w:eastAsia="zh-CN"/>
        </w:rPr>
        <w:t>≤</w:t>
      </w:r>
      <w:proofErr w:type="spellStart"/>
      <w:r w:rsidRPr="00F16ED5">
        <w:rPr>
          <w:rFonts w:eastAsia="SimSun"/>
          <w:szCs w:val="24"/>
          <w:lang w:eastAsia="zh-CN"/>
        </w:rPr>
        <w:t>Lmax</w:t>
      </w:r>
      <w:proofErr w:type="spellEnd"/>
      <w:r w:rsidRPr="00F16ED5">
        <w:rPr>
          <w:rFonts w:eastAsia="SimSun" w:hint="eastAsia"/>
          <w:szCs w:val="24"/>
          <w:lang w:eastAsia="zh-CN"/>
        </w:rPr>
        <w:t>.</w:t>
      </w:r>
    </w:p>
    <w:p w14:paraId="15063589"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(Huawei)</w:t>
      </w:r>
    </w:p>
    <w:p w14:paraId="2A4082D7"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RAN4 not to define any impact of other SL procedures on the measurement period.</w:t>
      </w:r>
    </w:p>
    <w:p w14:paraId="07E8432E"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746603B7" w14:textId="77777777" w:rsidR="00B26A43"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Discuss the option(s).</w:t>
      </w:r>
    </w:p>
    <w:p w14:paraId="08A972AE" w14:textId="77777777" w:rsidR="00B26A43" w:rsidRPr="007A3CB1" w:rsidRDefault="00B26A43" w:rsidP="00B26A43">
      <w:pPr>
        <w:spacing w:after="120"/>
        <w:rPr>
          <w:szCs w:val="24"/>
          <w:lang w:eastAsia="zh-CN"/>
        </w:rPr>
      </w:pPr>
    </w:p>
    <w:p w14:paraId="67A11F9A" w14:textId="77777777" w:rsidR="00B26A43" w:rsidRPr="00F16ED5" w:rsidRDefault="00B26A43" w:rsidP="00B26A43">
      <w:pPr>
        <w:rPr>
          <w:b/>
          <w:u w:val="single"/>
          <w:lang w:eastAsia="ko-KR"/>
        </w:rPr>
      </w:pPr>
      <w:r w:rsidRPr="00F16ED5">
        <w:rPr>
          <w:b/>
          <w:u w:val="single"/>
          <w:lang w:eastAsia="ko-KR"/>
        </w:rPr>
        <w:t>Issue 1-1</w:t>
      </w:r>
      <w:r w:rsidRPr="00F16ED5">
        <w:rPr>
          <w:rFonts w:hint="eastAsia"/>
          <w:b/>
          <w:u w:val="single"/>
          <w:lang w:eastAsia="ko-KR"/>
        </w:rPr>
        <w:t>-6</w:t>
      </w:r>
      <w:r w:rsidRPr="00F16ED5">
        <w:rPr>
          <w:b/>
          <w:u w:val="single"/>
          <w:lang w:eastAsia="ko-KR"/>
        </w:rPr>
        <w:t xml:space="preserve">: Impact of network coverage </w:t>
      </w:r>
      <w:proofErr w:type="gramStart"/>
      <w:r w:rsidRPr="00F16ED5">
        <w:rPr>
          <w:b/>
          <w:u w:val="single"/>
          <w:lang w:eastAsia="ko-KR"/>
        </w:rPr>
        <w:t>change</w:t>
      </w:r>
      <w:proofErr w:type="gramEnd"/>
    </w:p>
    <w:p w14:paraId="2B463F19"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40EF67FE"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w:t>
      </w:r>
      <w:r w:rsidRPr="00F16ED5">
        <w:rPr>
          <w:rFonts w:eastAsia="SimSun" w:hint="eastAsia"/>
          <w:szCs w:val="24"/>
          <w:lang w:eastAsia="zh-CN"/>
        </w:rPr>
        <w:t>a</w:t>
      </w:r>
      <w:r w:rsidRPr="00F16ED5">
        <w:rPr>
          <w:rFonts w:eastAsia="SimSun"/>
          <w:szCs w:val="24"/>
          <w:lang w:eastAsia="zh-CN"/>
        </w:rPr>
        <w:t xml:space="preserve">: </w:t>
      </w:r>
      <w:r w:rsidRPr="00F16ED5">
        <w:rPr>
          <w:rFonts w:eastAsia="SimSun" w:hint="eastAsia"/>
          <w:szCs w:val="24"/>
          <w:lang w:eastAsia="zh-CN"/>
        </w:rPr>
        <w:t>(CATT, Huawei, Qualcomm)</w:t>
      </w:r>
    </w:p>
    <w:p w14:paraId="3B7540CF"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Do not define the SL-PRS based measurement period requirements when there is network coverage change.</w:t>
      </w:r>
      <w:r w:rsidRPr="00F16ED5">
        <w:rPr>
          <w:rFonts w:eastAsia="SimSun" w:hint="eastAsia"/>
          <w:szCs w:val="24"/>
          <w:lang w:eastAsia="zh-CN"/>
        </w:rPr>
        <w:t xml:space="preserve"> </w:t>
      </w:r>
    </w:p>
    <w:p w14:paraId="1C440E42"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w:t>
      </w:r>
      <w:r w:rsidRPr="00F16ED5">
        <w:rPr>
          <w:rFonts w:eastAsia="SimSun" w:hint="eastAsia"/>
          <w:szCs w:val="24"/>
          <w:lang w:eastAsia="zh-CN"/>
        </w:rPr>
        <w:t>b</w:t>
      </w:r>
      <w:r w:rsidRPr="00F16ED5">
        <w:rPr>
          <w:rFonts w:eastAsia="SimSun"/>
          <w:szCs w:val="24"/>
          <w:lang w:eastAsia="zh-CN"/>
        </w:rPr>
        <w:t xml:space="preserve">: </w:t>
      </w:r>
      <w:r w:rsidRPr="00F16ED5">
        <w:rPr>
          <w:rFonts w:eastAsia="SimSun" w:hint="eastAsia"/>
          <w:szCs w:val="24"/>
          <w:lang w:eastAsia="zh-CN"/>
        </w:rPr>
        <w:t>(Nokia)</w:t>
      </w:r>
    </w:p>
    <w:p w14:paraId="79E3B145"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RAN4 not to define the SL-PRS based measurement period requirements when there is network coverage change.</w:t>
      </w:r>
    </w:p>
    <w:p w14:paraId="2F14A638"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SL-PRS measurement requirements apply </w:t>
      </w:r>
      <w:proofErr w:type="gramStart"/>
      <w:r w:rsidRPr="00F16ED5">
        <w:rPr>
          <w:rFonts w:eastAsia="SimSun"/>
          <w:szCs w:val="24"/>
          <w:lang w:eastAsia="zh-CN"/>
        </w:rPr>
        <w:t>provided that</w:t>
      </w:r>
      <w:proofErr w:type="gramEnd"/>
      <w:r w:rsidRPr="00F16ED5">
        <w:rPr>
          <w:rFonts w:eastAsia="SimSun"/>
          <w:szCs w:val="24"/>
          <w:lang w:eastAsia="zh-CN"/>
        </w:rPr>
        <w:t xml:space="preserve"> reception of the slots containing SL-PRS is not interrupted due to network coverage change.</w:t>
      </w:r>
      <w:r w:rsidRPr="00F16ED5">
        <w:rPr>
          <w:rFonts w:eastAsia="SimSun" w:hint="eastAsia"/>
          <w:szCs w:val="24"/>
          <w:lang w:eastAsia="zh-CN"/>
        </w:rPr>
        <w:t xml:space="preserve"> </w:t>
      </w:r>
    </w:p>
    <w:p w14:paraId="46397973"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25F51914"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Do not define the SL-PRS based measurement period requirements when there is network coverage change.</w:t>
      </w:r>
      <w:r w:rsidRPr="00F16ED5">
        <w:rPr>
          <w:rFonts w:eastAsia="SimSun" w:hint="eastAsia"/>
          <w:szCs w:val="24"/>
          <w:lang w:eastAsia="zh-CN"/>
        </w:rPr>
        <w:t xml:space="preserve"> </w:t>
      </w:r>
    </w:p>
    <w:p w14:paraId="46CFE81C" w14:textId="77777777" w:rsidR="00B26A43"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SL-PRS measurement requirements apply </w:t>
      </w:r>
      <w:proofErr w:type="gramStart"/>
      <w:r w:rsidRPr="00F16ED5">
        <w:rPr>
          <w:rFonts w:eastAsia="SimSun"/>
          <w:szCs w:val="24"/>
          <w:lang w:eastAsia="zh-CN"/>
        </w:rPr>
        <w:t>provided that</w:t>
      </w:r>
      <w:proofErr w:type="gramEnd"/>
      <w:r w:rsidRPr="00F16ED5">
        <w:rPr>
          <w:rFonts w:eastAsia="SimSun"/>
          <w:szCs w:val="24"/>
          <w:lang w:eastAsia="zh-CN"/>
        </w:rPr>
        <w:t xml:space="preserve"> reception of the slots containing SL-PRS is not interrupted due to network coverage change.</w:t>
      </w:r>
    </w:p>
    <w:p w14:paraId="31085DD4" w14:textId="77777777" w:rsidR="00B26A43" w:rsidRPr="007A3CB1" w:rsidRDefault="00B26A43" w:rsidP="00B26A43">
      <w:pPr>
        <w:spacing w:after="120"/>
        <w:rPr>
          <w:szCs w:val="24"/>
          <w:lang w:eastAsia="zh-CN"/>
        </w:rPr>
      </w:pPr>
    </w:p>
    <w:p w14:paraId="290457D2" w14:textId="77777777" w:rsidR="00B26A43" w:rsidRPr="00F16ED5" w:rsidRDefault="00B26A43" w:rsidP="00B26A43">
      <w:pPr>
        <w:rPr>
          <w:b/>
          <w:u w:val="single"/>
          <w:lang w:eastAsia="ko-KR"/>
        </w:rPr>
      </w:pPr>
      <w:r w:rsidRPr="00F16ED5">
        <w:rPr>
          <w:b/>
          <w:u w:val="single"/>
          <w:lang w:eastAsia="ko-KR"/>
        </w:rPr>
        <w:t>Issue 1-1</w:t>
      </w:r>
      <w:r w:rsidRPr="00F16ED5">
        <w:rPr>
          <w:rFonts w:hint="eastAsia"/>
          <w:b/>
          <w:u w:val="single"/>
          <w:lang w:eastAsia="ko-KR"/>
        </w:rPr>
        <w:t>-7</w:t>
      </w:r>
      <w:r w:rsidRPr="00F16ED5">
        <w:rPr>
          <w:b/>
          <w:u w:val="single"/>
          <w:lang w:eastAsia="ko-KR"/>
        </w:rPr>
        <w:t xml:space="preserve">: Impact of </w:t>
      </w:r>
      <w:proofErr w:type="spellStart"/>
      <w:r w:rsidRPr="00F16ED5">
        <w:rPr>
          <w:rFonts w:hint="eastAsia"/>
          <w:b/>
          <w:u w:val="single"/>
          <w:lang w:eastAsia="ko-KR"/>
        </w:rPr>
        <w:t>Uu</w:t>
      </w:r>
      <w:proofErr w:type="spellEnd"/>
      <w:r w:rsidRPr="00F16ED5">
        <w:rPr>
          <w:rFonts w:hint="eastAsia"/>
          <w:b/>
          <w:u w:val="single"/>
          <w:lang w:eastAsia="ko-KR"/>
        </w:rPr>
        <w:t xml:space="preserve"> link connection</w:t>
      </w:r>
    </w:p>
    <w:p w14:paraId="26A9E9E8"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5F7F4238"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w:t>
      </w:r>
      <w:r w:rsidRPr="00F16ED5">
        <w:rPr>
          <w:rFonts w:eastAsia="SimSun" w:hint="eastAsia"/>
          <w:szCs w:val="24"/>
          <w:lang w:eastAsia="zh-CN"/>
        </w:rPr>
        <w:t>a</w:t>
      </w:r>
      <w:r w:rsidRPr="00F16ED5">
        <w:rPr>
          <w:rFonts w:eastAsia="SimSun"/>
          <w:szCs w:val="24"/>
          <w:lang w:eastAsia="zh-CN"/>
        </w:rPr>
        <w:t xml:space="preserve">: </w:t>
      </w:r>
      <w:r w:rsidRPr="00F16ED5">
        <w:rPr>
          <w:rFonts w:eastAsia="SimSun" w:hint="eastAsia"/>
          <w:szCs w:val="24"/>
          <w:lang w:eastAsia="zh-CN"/>
        </w:rPr>
        <w:t>(CATT, Huawei, Nokia)</w:t>
      </w:r>
    </w:p>
    <w:p w14:paraId="301C4F7D"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lastRenderedPageBreak/>
        <w:t xml:space="preserve">Do not define the SL-PRS based measurement period requirements when there is </w:t>
      </w:r>
      <w:proofErr w:type="spellStart"/>
      <w:r w:rsidRPr="00F16ED5">
        <w:rPr>
          <w:rFonts w:eastAsia="SimSun"/>
          <w:szCs w:val="24"/>
          <w:lang w:eastAsia="zh-CN"/>
        </w:rPr>
        <w:t>Uu</w:t>
      </w:r>
      <w:proofErr w:type="spellEnd"/>
      <w:r w:rsidRPr="00F16ED5">
        <w:rPr>
          <w:rFonts w:eastAsia="SimSun"/>
          <w:szCs w:val="24"/>
          <w:lang w:eastAsia="zh-CN"/>
        </w:rPr>
        <w:t xml:space="preserve"> link connection distortion.</w:t>
      </w:r>
      <w:r w:rsidRPr="00F16ED5">
        <w:rPr>
          <w:rFonts w:eastAsia="SimSun" w:hint="eastAsia"/>
          <w:szCs w:val="24"/>
          <w:lang w:eastAsia="zh-CN"/>
        </w:rPr>
        <w:t xml:space="preserve"> </w:t>
      </w:r>
    </w:p>
    <w:p w14:paraId="49222C87"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1b</w:t>
      </w:r>
      <w:r w:rsidRPr="00F16ED5">
        <w:rPr>
          <w:rFonts w:eastAsia="SimSun"/>
          <w:szCs w:val="24"/>
          <w:lang w:eastAsia="zh-CN"/>
        </w:rPr>
        <w:t xml:space="preserve">: </w:t>
      </w:r>
      <w:r w:rsidRPr="00F16ED5">
        <w:rPr>
          <w:rFonts w:eastAsia="SimSun" w:hint="eastAsia"/>
          <w:szCs w:val="24"/>
          <w:lang w:eastAsia="zh-CN"/>
        </w:rPr>
        <w:t>(OPPO, Nokia)</w:t>
      </w:r>
    </w:p>
    <w:p w14:paraId="3F1300C6"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SL-PRS measurement requirements apply </w:t>
      </w:r>
      <w:proofErr w:type="gramStart"/>
      <w:r w:rsidRPr="00F16ED5">
        <w:rPr>
          <w:rFonts w:eastAsia="SimSun"/>
          <w:szCs w:val="24"/>
          <w:lang w:eastAsia="zh-CN"/>
        </w:rPr>
        <w:t>provided that</w:t>
      </w:r>
      <w:proofErr w:type="gramEnd"/>
      <w:r w:rsidRPr="00F16ED5">
        <w:rPr>
          <w:rFonts w:eastAsia="SimSun"/>
          <w:szCs w:val="24"/>
          <w:lang w:eastAsia="zh-CN"/>
        </w:rPr>
        <w:t xml:space="preserve"> reception of the slots containing SL-PRS is not interrupted due to </w:t>
      </w:r>
      <w:proofErr w:type="spellStart"/>
      <w:r w:rsidRPr="00F16ED5">
        <w:rPr>
          <w:rFonts w:eastAsia="SimSun"/>
          <w:szCs w:val="24"/>
          <w:lang w:eastAsia="zh-CN"/>
        </w:rPr>
        <w:t>Uu</w:t>
      </w:r>
      <w:proofErr w:type="spellEnd"/>
      <w:r w:rsidRPr="00F16ED5">
        <w:rPr>
          <w:rFonts w:eastAsia="SimSun"/>
          <w:szCs w:val="24"/>
          <w:lang w:eastAsia="zh-CN"/>
        </w:rPr>
        <w:t xml:space="preserve"> operation.</w:t>
      </w:r>
      <w:r w:rsidRPr="00F16ED5">
        <w:rPr>
          <w:rFonts w:eastAsia="SimSun" w:hint="eastAsia"/>
          <w:szCs w:val="24"/>
          <w:lang w:eastAsia="zh-CN"/>
        </w:rPr>
        <w:t xml:space="preserve"> </w:t>
      </w:r>
    </w:p>
    <w:p w14:paraId="57117B94"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1c: (Qualcomm)</w:t>
      </w:r>
    </w:p>
    <w:p w14:paraId="54BEB9D3"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 w:val="18"/>
          <w:szCs w:val="22"/>
          <w:lang w:eastAsia="zh-CN"/>
        </w:rPr>
      </w:pPr>
      <w:r w:rsidRPr="00F16ED5">
        <w:rPr>
          <w:lang w:val="en-US" w:eastAsia="zh-CN"/>
        </w:rPr>
        <w:t xml:space="preserve">RAN4 not to define any impact to SL-PRS measurement period due to </w:t>
      </w:r>
      <w:proofErr w:type="spellStart"/>
      <w:r w:rsidRPr="00F16ED5">
        <w:rPr>
          <w:lang w:val="en-US" w:eastAsia="zh-CN"/>
        </w:rPr>
        <w:t>Uu</w:t>
      </w:r>
      <w:proofErr w:type="spellEnd"/>
      <w:r w:rsidRPr="00F16ED5">
        <w:rPr>
          <w:lang w:val="en-US" w:eastAsia="zh-CN"/>
        </w:rPr>
        <w:t xml:space="preserve"> RLF, RRC re-establishment or handover.</w:t>
      </w:r>
    </w:p>
    <w:p w14:paraId="33EBC46C"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(Ericsson)</w:t>
      </w:r>
    </w:p>
    <w:p w14:paraId="76DB24DE"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As a compromise, it is clarified in TS 38.133 for the SL-PRS based measurements that: </w:t>
      </w:r>
    </w:p>
    <w:p w14:paraId="50225D59" w14:textId="77777777" w:rsidR="00B26A43" w:rsidRPr="00F16ED5" w:rsidRDefault="00B26A43" w:rsidP="00B26A43">
      <w:pPr>
        <w:pStyle w:val="ListParagraph"/>
        <w:spacing w:after="120"/>
        <w:ind w:left="2376" w:firstLineChars="0" w:firstLine="0"/>
        <w:rPr>
          <w:rFonts w:eastAsia="SimSun"/>
          <w:szCs w:val="24"/>
          <w:lang w:eastAsia="zh-CN"/>
        </w:rPr>
      </w:pPr>
      <w:r w:rsidRPr="00F16ED5">
        <w:rPr>
          <w:rFonts w:eastAsia="SimSun"/>
          <w:szCs w:val="24"/>
          <w:lang w:eastAsia="zh-CN"/>
        </w:rPr>
        <w:t>When a UE in RRC_CONNECTED state is performing transmissions and/or reception for SL positioning operation, the UE shall meet all the requirements specified in Clause 6, which can cause interruptions in transmission or reception of SL-PRS during the on-going SL-PRS based measurements.</w:t>
      </w:r>
    </w:p>
    <w:p w14:paraId="5163ED2F"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3: (Ericsson)</w:t>
      </w:r>
    </w:p>
    <w:p w14:paraId="018EF35A"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If the SL-PRS resource availability is interrupted due to handover, RRC re-establishment, or RLF at the target or anchor UE, the SL positioning measurements shall be restarted in the new conditions (e.g., new cell or reestablished connection). The time until which the measurement shall be reported is extended accordingly.</w:t>
      </w:r>
    </w:p>
    <w:p w14:paraId="641A7DEA"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675D5904"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Discuss the option(s).</w:t>
      </w:r>
    </w:p>
    <w:p w14:paraId="032CE00C"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6B9BEDEB"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(Huawei)</w:t>
      </w:r>
    </w:p>
    <w:p w14:paraId="58034E1A"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Remove the dedicated clauses for requirements for SL PRS-RSRP(P). </w:t>
      </w:r>
    </w:p>
    <w:p w14:paraId="11D8246C"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Clarify that SL PRS-RSRP(P), if configured, should follow the requirements defined for the main measurement for the corresponding positioning method.</w:t>
      </w:r>
      <w:r w:rsidRPr="00F16ED5">
        <w:rPr>
          <w:rFonts w:eastAsia="SimSun" w:hint="eastAsia"/>
          <w:szCs w:val="24"/>
          <w:lang w:eastAsia="zh-CN"/>
        </w:rPr>
        <w:t xml:space="preserve"> </w:t>
      </w:r>
    </w:p>
    <w:p w14:paraId="2BFA0912"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323AB61B"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Discuss the option(s).</w:t>
      </w:r>
    </w:p>
    <w:p w14:paraId="1168F6FD" w14:textId="77777777" w:rsidR="00B26A43" w:rsidRPr="00F16ED5" w:rsidRDefault="00B26A43" w:rsidP="00B26A43">
      <w:pPr>
        <w:rPr>
          <w:lang w:val="sv-SE" w:eastAsia="zh-CN"/>
        </w:rPr>
      </w:pPr>
    </w:p>
    <w:p w14:paraId="02D7FED6" w14:textId="77777777" w:rsidR="00B26A43" w:rsidRPr="00F16ED5" w:rsidRDefault="00B26A43" w:rsidP="00B26A43">
      <w:pPr>
        <w:pStyle w:val="Heading3"/>
      </w:pPr>
      <w:r w:rsidRPr="00F16ED5">
        <w:rPr>
          <w:lang w:eastAsia="ja-JP"/>
        </w:rPr>
        <w:t xml:space="preserve">Topic #2: </w:t>
      </w:r>
      <w:r w:rsidRPr="00F16ED5">
        <w:t>CPP Positioning Core requirements</w:t>
      </w:r>
    </w:p>
    <w:p w14:paraId="335810B0" w14:textId="77777777" w:rsidR="00B26A43" w:rsidRPr="00F16ED5" w:rsidRDefault="00B26A43" w:rsidP="00B26A43">
      <w:pPr>
        <w:rPr>
          <w:b/>
          <w:u w:val="single"/>
          <w:lang w:eastAsia="ko-KR"/>
        </w:rPr>
      </w:pPr>
      <w:r w:rsidRPr="00F16ED5">
        <w:rPr>
          <w:b/>
          <w:u w:val="single"/>
          <w:lang w:eastAsia="ko-KR"/>
        </w:rPr>
        <w:t>Issue 2-1-</w:t>
      </w:r>
      <w:r w:rsidRPr="00F16ED5">
        <w:rPr>
          <w:rFonts w:hint="eastAsia"/>
          <w:b/>
          <w:u w:val="single"/>
          <w:lang w:eastAsia="ko-KR"/>
        </w:rPr>
        <w:t>1</w:t>
      </w:r>
      <w:r w:rsidRPr="00F16ED5">
        <w:rPr>
          <w:b/>
          <w:u w:val="single"/>
          <w:lang w:eastAsia="ko-KR"/>
        </w:rPr>
        <w:t xml:space="preserve">: </w:t>
      </w:r>
      <w:r w:rsidRPr="00F16ED5">
        <w:rPr>
          <w:rFonts w:hint="eastAsia"/>
          <w:b/>
          <w:u w:val="single"/>
          <w:lang w:eastAsia="ko-KR"/>
        </w:rPr>
        <w:t>M</w:t>
      </w:r>
      <w:r w:rsidRPr="00F16ED5">
        <w:rPr>
          <w:b/>
          <w:u w:val="single"/>
          <w:lang w:eastAsia="ko-KR"/>
        </w:rPr>
        <w:t>easurement period requirements for DL RSCP/DL RSCPD</w:t>
      </w:r>
      <w:r w:rsidRPr="00F16ED5">
        <w:rPr>
          <w:rFonts w:hint="eastAsia"/>
          <w:b/>
          <w:u w:val="single"/>
          <w:lang w:eastAsia="ko-KR"/>
        </w:rPr>
        <w:t xml:space="preserve"> with multiple PFLs </w:t>
      </w:r>
      <w:proofErr w:type="gramStart"/>
      <w:r w:rsidRPr="00F16ED5">
        <w:rPr>
          <w:rFonts w:hint="eastAsia"/>
          <w:b/>
          <w:u w:val="single"/>
          <w:lang w:eastAsia="ko-KR"/>
        </w:rPr>
        <w:t>configured</w:t>
      </w:r>
      <w:proofErr w:type="gramEnd"/>
    </w:p>
    <w:p w14:paraId="54850B94" w14:textId="77777777" w:rsidR="00B26A43" w:rsidRPr="00F16ED5" w:rsidRDefault="00B26A43" w:rsidP="00B26A43">
      <w:pPr>
        <w:spacing w:beforeLines="50" w:before="120" w:after="120"/>
        <w:rPr>
          <w:szCs w:val="24"/>
          <w:lang w:eastAsia="zh-CN"/>
        </w:rPr>
      </w:pPr>
      <w:r w:rsidRPr="00F16ED5">
        <w:rPr>
          <w:szCs w:val="24"/>
          <w:lang w:eastAsia="zh-CN"/>
        </w:rPr>
        <w:t>Proposals</w:t>
      </w:r>
    </w:p>
    <w:p w14:paraId="0F19FCDE"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(Qualcomm)</w:t>
      </w:r>
    </w:p>
    <w:p w14:paraId="73068ACA"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t xml:space="preserve">When DL RSCPD is reported with RSTD and DL RSCPD is measured in the indicated PFL j with periodic time windows, the measurement period is given </w:t>
      </w:r>
      <w:proofErr w:type="gramStart"/>
      <w:r w:rsidRPr="00F16ED5">
        <w:t>by</w:t>
      </w:r>
      <w:proofErr w:type="gramEnd"/>
    </w:p>
    <w:p w14:paraId="5D0765C9" w14:textId="77777777" w:rsidR="00B26A43" w:rsidRPr="00F16ED5" w:rsidRDefault="004F39AD" w:rsidP="00B26A43">
      <w:pPr>
        <w:pStyle w:val="ListParagraph"/>
        <w:overflowPunct/>
        <w:autoSpaceDE/>
        <w:autoSpaceDN/>
        <w:adjustRightInd/>
        <w:spacing w:after="120"/>
        <w:ind w:left="1656" w:firstLineChars="0" w:firstLine="0"/>
        <w:textAlignment w:val="auto"/>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RSCPD with RSTD,j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m:oMathPara>
    </w:p>
    <w:p w14:paraId="7FD8BA57"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pPr>
      <w:r w:rsidRPr="00F16ED5">
        <w:t xml:space="preserve">FFS how to adapt the requirement for aperiodic time </w:t>
      </w:r>
      <w:proofErr w:type="gramStart"/>
      <w:r w:rsidRPr="00F16ED5">
        <w:t>window</w:t>
      </w:r>
      <w:proofErr w:type="gramEnd"/>
      <w:r w:rsidRPr="00F16ED5">
        <w:t xml:space="preserve">  </w:t>
      </w:r>
    </w:p>
    <w:p w14:paraId="38719225"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t xml:space="preserve">When DL RSCP is reported with UE Rx-Tx and DL RSCP is measured in the indicated PFL j with periodic time windows, the measurement period is given </w:t>
      </w:r>
      <w:proofErr w:type="gramStart"/>
      <w:r w:rsidRPr="00F16ED5">
        <w:t>by</w:t>
      </w:r>
      <w:proofErr w:type="gramEnd"/>
    </w:p>
    <w:p w14:paraId="780056B3" w14:textId="77777777" w:rsidR="00B26A43" w:rsidRPr="00F16ED5" w:rsidRDefault="004F39AD" w:rsidP="00B26A43">
      <w:pPr>
        <w:pStyle w:val="ListParagraph"/>
        <w:overflowPunct/>
        <w:autoSpaceDE/>
        <w:autoSpaceDN/>
        <w:adjustRightInd/>
        <w:spacing w:after="120"/>
        <w:ind w:left="1656" w:firstLineChars="0" w:firstLine="0"/>
        <w:textAlignment w:val="auto"/>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 with UERxTx,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 with UERxTx, 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m:oMathPara>
    </w:p>
    <w:p w14:paraId="400B193F" w14:textId="77777777" w:rsidR="00B26A43" w:rsidRPr="00F16ED5" w:rsidRDefault="00B26A43" w:rsidP="00B26A43">
      <w:pPr>
        <w:pStyle w:val="ListParagraph"/>
        <w:numPr>
          <w:ilvl w:val="2"/>
          <w:numId w:val="1"/>
        </w:numPr>
        <w:overflowPunct/>
        <w:autoSpaceDE/>
        <w:autoSpaceDN/>
        <w:adjustRightInd/>
        <w:spacing w:after="120"/>
        <w:ind w:firstLineChars="0"/>
        <w:textAlignment w:val="auto"/>
      </w:pPr>
      <w:r w:rsidRPr="00F16ED5">
        <w:t xml:space="preserve">FFS how to adapt the requirement for aperiodic time </w:t>
      </w:r>
      <w:proofErr w:type="gramStart"/>
      <w:r w:rsidRPr="00F16ED5">
        <w:t>window</w:t>
      </w:r>
      <w:proofErr w:type="gramEnd"/>
    </w:p>
    <w:p w14:paraId="04D4686C" w14:textId="77777777" w:rsidR="00B26A43" w:rsidRPr="00F16ED5" w:rsidRDefault="00B26A43" w:rsidP="00B26A43">
      <w:pPr>
        <w:spacing w:after="120"/>
        <w:rPr>
          <w:szCs w:val="24"/>
          <w:lang w:eastAsia="zh-CN"/>
        </w:rPr>
      </w:pPr>
      <w:r w:rsidRPr="00F16ED5">
        <w:rPr>
          <w:szCs w:val="24"/>
          <w:lang w:eastAsia="zh-CN"/>
        </w:rPr>
        <w:lastRenderedPageBreak/>
        <w:t>Recommended WF</w:t>
      </w:r>
      <w:r w:rsidRPr="00F16ED5">
        <w:rPr>
          <w:rFonts w:hint="eastAsia"/>
          <w:szCs w:val="24"/>
          <w:lang w:eastAsia="zh-CN"/>
        </w:rPr>
        <w:t xml:space="preserve">: </w:t>
      </w:r>
    </w:p>
    <w:p w14:paraId="63B6A53D"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70EE033A" w14:textId="77777777" w:rsidR="00B26A43" w:rsidRPr="00F16ED5" w:rsidRDefault="00B26A43" w:rsidP="00B26A43">
      <w:pPr>
        <w:rPr>
          <w:b/>
          <w:u w:val="single"/>
          <w:lang w:eastAsia="ko-KR"/>
        </w:rPr>
      </w:pPr>
    </w:p>
    <w:p w14:paraId="75FEC1C0" w14:textId="77777777" w:rsidR="00B26A43" w:rsidRPr="00F16ED5" w:rsidRDefault="00B26A43" w:rsidP="00B26A43">
      <w:pPr>
        <w:rPr>
          <w:b/>
          <w:u w:val="single"/>
          <w:lang w:eastAsia="ko-KR"/>
        </w:rPr>
      </w:pPr>
      <w:r w:rsidRPr="00F16ED5">
        <w:rPr>
          <w:b/>
          <w:u w:val="single"/>
          <w:lang w:eastAsia="ko-KR"/>
        </w:rPr>
        <w:t xml:space="preserve">Issue </w:t>
      </w:r>
      <w:r w:rsidRPr="00F16ED5">
        <w:rPr>
          <w:rFonts w:hint="eastAsia"/>
          <w:b/>
          <w:u w:val="single"/>
          <w:lang w:eastAsia="ko-KR"/>
        </w:rPr>
        <w:t>2</w:t>
      </w:r>
      <w:r w:rsidRPr="00F16ED5">
        <w:rPr>
          <w:b/>
          <w:u w:val="single"/>
          <w:lang w:eastAsia="ko-KR"/>
        </w:rPr>
        <w:t>-1</w:t>
      </w:r>
      <w:r w:rsidRPr="00F16ED5">
        <w:rPr>
          <w:rFonts w:hint="eastAsia"/>
          <w:b/>
          <w:u w:val="single"/>
          <w:lang w:eastAsia="ko-KR"/>
        </w:rPr>
        <w:t>-2</w:t>
      </w:r>
      <w:r w:rsidRPr="00F16ED5">
        <w:rPr>
          <w:b/>
          <w:u w:val="single"/>
          <w:lang w:eastAsia="ko-KR"/>
        </w:rPr>
        <w:t>: Clarification on the PRS measurement period requirements for DL RSCP/DL RSCPD</w:t>
      </w:r>
    </w:p>
    <w:tbl>
      <w:tblPr>
        <w:tblStyle w:val="TableGrid"/>
        <w:tblW w:w="0" w:type="auto"/>
        <w:tblLook w:val="04A0" w:firstRow="1" w:lastRow="0" w:firstColumn="1" w:lastColumn="0" w:noHBand="0" w:noVBand="1"/>
      </w:tblPr>
      <w:tblGrid>
        <w:gridCol w:w="9631"/>
      </w:tblGrid>
      <w:tr w:rsidR="00B26A43" w:rsidRPr="00F16ED5" w14:paraId="2DDEB0B4" w14:textId="77777777" w:rsidTr="00D164E6">
        <w:tc>
          <w:tcPr>
            <w:tcW w:w="9857" w:type="dxa"/>
          </w:tcPr>
          <w:p w14:paraId="495BE25A" w14:textId="77777777" w:rsidR="00B26A43" w:rsidRPr="00F16ED5" w:rsidRDefault="00B26A43" w:rsidP="00D164E6">
            <w:pPr>
              <w:spacing w:after="120"/>
              <w:rPr>
                <w:i/>
                <w:szCs w:val="24"/>
                <w:lang w:eastAsia="zh-CN"/>
              </w:rPr>
            </w:pPr>
            <w:r w:rsidRPr="00F16ED5">
              <w:rPr>
                <w:i/>
                <w:szCs w:val="24"/>
                <w:lang w:eastAsia="zh-CN"/>
              </w:rPr>
              <w:t>Agreements</w:t>
            </w:r>
            <w:r w:rsidRPr="00F16ED5">
              <w:rPr>
                <w:rFonts w:eastAsiaTheme="minorEastAsia" w:hint="eastAsia"/>
                <w:i/>
                <w:szCs w:val="24"/>
                <w:lang w:eastAsia="zh-CN"/>
              </w:rPr>
              <w:t xml:space="preserve"> in RAN4#110</w:t>
            </w:r>
            <w:r w:rsidRPr="00F16ED5">
              <w:rPr>
                <w:i/>
                <w:szCs w:val="24"/>
                <w:lang w:eastAsia="zh-CN"/>
              </w:rPr>
              <w:t>:</w:t>
            </w:r>
          </w:p>
          <w:p w14:paraId="65077D6C" w14:textId="77777777" w:rsidR="00B26A43" w:rsidRPr="00F16ED5" w:rsidRDefault="00B26A43" w:rsidP="00D164E6">
            <w:pPr>
              <w:pStyle w:val="Heading4"/>
              <w:numPr>
                <w:ilvl w:val="0"/>
                <w:numId w:val="0"/>
              </w:numPr>
              <w:ind w:left="864"/>
            </w:pPr>
            <w:r w:rsidRPr="00F16ED5">
              <w:rPr>
                <w:lang w:eastAsia="ko-KR"/>
              </w:rPr>
              <w:t xml:space="preserve">Issue </w:t>
            </w:r>
            <w:r w:rsidRPr="00F16ED5">
              <w:t>2</w:t>
            </w:r>
            <w:r w:rsidRPr="00F16ED5">
              <w:rPr>
                <w:lang w:eastAsia="ko-KR"/>
              </w:rPr>
              <w:t>-</w:t>
            </w:r>
            <w:r w:rsidRPr="00F16ED5">
              <w:t>1-1</w:t>
            </w:r>
            <w:r w:rsidRPr="00F16ED5">
              <w:rPr>
                <w:lang w:eastAsia="ko-KR"/>
              </w:rPr>
              <w:t xml:space="preserve">: </w:t>
            </w:r>
            <w:r w:rsidRPr="00F16ED5">
              <w:t xml:space="preserve">Clarification on the PRS measurement period requirements for DL RSCP/DL RSCPD: </w:t>
            </w:r>
          </w:p>
          <w:p w14:paraId="6B637332" w14:textId="77777777" w:rsidR="00B26A43" w:rsidRPr="00F16ED5" w:rsidRDefault="00B26A43" w:rsidP="00D164E6">
            <w:pPr>
              <w:spacing w:after="120"/>
              <w:rPr>
                <w:i/>
                <w:szCs w:val="24"/>
                <w:lang w:eastAsia="zh-CN"/>
              </w:rPr>
            </w:pPr>
            <w:r w:rsidRPr="00F16ED5">
              <w:rPr>
                <w:i/>
                <w:szCs w:val="24"/>
                <w:lang w:eastAsia="zh-CN"/>
              </w:rPr>
              <w:t>Agreements:</w:t>
            </w:r>
          </w:p>
          <w:p w14:paraId="614732A2" w14:textId="77777777" w:rsidR="00B26A43" w:rsidRPr="00F16ED5" w:rsidRDefault="00B26A43" w:rsidP="00D164E6">
            <w:pPr>
              <w:pStyle w:val="ListParagraph"/>
              <w:numPr>
                <w:ilvl w:val="0"/>
                <w:numId w:val="1"/>
              </w:numPr>
              <w:overflowPunct/>
              <w:autoSpaceDE/>
              <w:adjustRightInd/>
              <w:spacing w:after="120"/>
              <w:ind w:firstLineChars="0"/>
              <w:textAlignment w:val="auto"/>
              <w:rPr>
                <w:rFonts w:eastAsia="SimSun"/>
                <w:szCs w:val="24"/>
                <w:lang w:eastAsia="zh-CN"/>
              </w:rPr>
            </w:pPr>
            <w:r w:rsidRPr="00F16ED5">
              <w:rPr>
                <w:rFonts w:eastAsiaTheme="minorEastAsia"/>
                <w:lang w:eastAsia="zh-CN"/>
              </w:rPr>
              <w:t xml:space="preserve">Define </w:t>
            </w:r>
            <w:r w:rsidRPr="00F16ED5">
              <w:rPr>
                <w:lang w:eastAsia="zh-CN"/>
              </w:rPr>
              <w:t xml:space="preserve">CPP measurement requirements with multiple PFLs used for legacy measurements and CPP measurements done on a single </w:t>
            </w:r>
            <w:proofErr w:type="gramStart"/>
            <w:r w:rsidRPr="00F16ED5">
              <w:rPr>
                <w:lang w:eastAsia="zh-CN"/>
              </w:rPr>
              <w:t>PFL</w:t>
            </w:r>
            <w:proofErr w:type="gramEnd"/>
          </w:p>
          <w:p w14:paraId="036E593B" w14:textId="77777777" w:rsidR="00B26A43" w:rsidRPr="00F16ED5" w:rsidRDefault="00B26A43" w:rsidP="00D164E6">
            <w:pPr>
              <w:pStyle w:val="ListParagraph"/>
              <w:numPr>
                <w:ilvl w:val="0"/>
                <w:numId w:val="1"/>
              </w:numPr>
              <w:overflowPunct/>
              <w:autoSpaceDE/>
              <w:adjustRightInd/>
              <w:spacing w:after="120"/>
              <w:ind w:firstLineChars="0"/>
              <w:textAlignment w:val="auto"/>
              <w:rPr>
                <w:rFonts w:eastAsiaTheme="minorEastAsia"/>
                <w:lang w:eastAsia="zh-CN"/>
              </w:rPr>
            </w:pPr>
            <w:r w:rsidRPr="00F16ED5">
              <w:rPr>
                <w:rFonts w:eastAsiaTheme="minorEastAsia"/>
                <w:lang w:eastAsia="zh-CN"/>
              </w:rPr>
              <w:t>When LMF does not configure measurement time window(s) for a PFL or UE does not support FG 41-2-3 (Measurement on indicated DL PRS resource sets within the indicated time window(s) for UE based and UE assisted):</w:t>
            </w:r>
          </w:p>
          <w:p w14:paraId="3B61E0E2" w14:textId="77777777" w:rsidR="00B26A43" w:rsidRPr="00F16ED5" w:rsidRDefault="00B26A43" w:rsidP="00D164E6">
            <w:pPr>
              <w:pStyle w:val="ListParagraph"/>
              <w:numPr>
                <w:ilvl w:val="1"/>
                <w:numId w:val="1"/>
              </w:numPr>
              <w:overflowPunct/>
              <w:autoSpaceDE/>
              <w:adjustRightInd/>
              <w:spacing w:after="120"/>
              <w:ind w:firstLineChars="0"/>
              <w:textAlignment w:val="auto"/>
              <w:rPr>
                <w:rFonts w:eastAsiaTheme="minorEastAsia"/>
                <w:lang w:eastAsia="zh-CN"/>
              </w:rPr>
            </w:pPr>
            <w:r w:rsidRPr="00F16ED5">
              <w:rPr>
                <w:rFonts w:eastAsiaTheme="minorEastAsia"/>
                <w:lang w:eastAsia="zh-CN"/>
              </w:rPr>
              <w:t>For a single PFL: existing requirements without time window apply.</w:t>
            </w:r>
          </w:p>
          <w:p w14:paraId="34FD1DA3" w14:textId="77777777" w:rsidR="00B26A43" w:rsidRPr="00F16ED5" w:rsidRDefault="00B26A43" w:rsidP="00D164E6">
            <w:pPr>
              <w:pStyle w:val="ListParagraph"/>
              <w:numPr>
                <w:ilvl w:val="1"/>
                <w:numId w:val="1"/>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p w14:paraId="6D66C064" w14:textId="77777777" w:rsidR="00B26A43" w:rsidRPr="00F16ED5" w:rsidRDefault="00B26A43" w:rsidP="00D164E6">
            <w:pPr>
              <w:pStyle w:val="ListParagraph"/>
              <w:numPr>
                <w:ilvl w:val="0"/>
                <w:numId w:val="1"/>
              </w:numPr>
              <w:overflowPunct/>
              <w:autoSpaceDE/>
              <w:adjustRightInd/>
              <w:spacing w:after="120"/>
              <w:ind w:firstLineChars="0"/>
              <w:textAlignment w:val="auto"/>
              <w:rPr>
                <w:rFonts w:eastAsiaTheme="minorEastAsia"/>
                <w:lang w:eastAsia="zh-CN"/>
              </w:rPr>
            </w:pPr>
            <w:r w:rsidRPr="00F16ED5">
              <w:rPr>
                <w:rFonts w:eastAsiaTheme="minorEastAsia"/>
                <w:lang w:eastAsia="zh-CN"/>
              </w:rPr>
              <w:t xml:space="preserve">FFS: For UE configured for DL RSCPD with RSTD, when [LMF does not request the UE to perform legacy measurements in the measurement time window or] UE does not support FG 41-2-8 (Support to perform legacy measurements inside the indicated time window only for DL </w:t>
            </w:r>
            <w:proofErr w:type="spellStart"/>
            <w:r w:rsidRPr="00F16ED5">
              <w:rPr>
                <w:rFonts w:eastAsiaTheme="minorEastAsia"/>
                <w:lang w:eastAsia="zh-CN"/>
              </w:rPr>
              <w:t>TDoA</w:t>
            </w:r>
            <w:proofErr w:type="spellEnd"/>
            <w:r w:rsidRPr="00F16ED5">
              <w:rPr>
                <w:rFonts w:eastAsiaTheme="minorEastAsia"/>
                <w:lang w:eastAsia="zh-CN"/>
              </w:rPr>
              <w:t>):</w:t>
            </w:r>
          </w:p>
          <w:p w14:paraId="19EFB5CA" w14:textId="77777777" w:rsidR="00B26A43" w:rsidRPr="00F16ED5" w:rsidRDefault="00B26A43" w:rsidP="00D164E6">
            <w:pPr>
              <w:pStyle w:val="ListParagraph"/>
              <w:numPr>
                <w:ilvl w:val="1"/>
                <w:numId w:val="1"/>
              </w:numPr>
              <w:overflowPunct/>
              <w:autoSpaceDE/>
              <w:adjustRightInd/>
              <w:spacing w:after="120"/>
              <w:ind w:firstLineChars="0"/>
              <w:textAlignment w:val="auto"/>
              <w:rPr>
                <w:rFonts w:eastAsiaTheme="minorEastAsia"/>
                <w:lang w:eastAsia="zh-CN"/>
              </w:rPr>
            </w:pPr>
            <w:r w:rsidRPr="00F16ED5">
              <w:rPr>
                <w:rFonts w:eastAsiaTheme="minorEastAsia"/>
                <w:lang w:eastAsia="zh-CN"/>
              </w:rPr>
              <w:t>For a single PFL: existing requirements ignoring time window apply for legacy measurements, [FFS requirements for RSCPD].</w:t>
            </w:r>
          </w:p>
          <w:p w14:paraId="1C1DCACB" w14:textId="77777777" w:rsidR="00B26A43" w:rsidRPr="00F16ED5" w:rsidRDefault="00B26A43" w:rsidP="00D164E6">
            <w:pPr>
              <w:pStyle w:val="ListParagraph"/>
              <w:numPr>
                <w:ilvl w:val="1"/>
                <w:numId w:val="1"/>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p w14:paraId="3DF9A15E" w14:textId="77777777" w:rsidR="00B26A43" w:rsidRPr="00F16ED5" w:rsidRDefault="00B26A43" w:rsidP="00D164E6">
            <w:pPr>
              <w:pStyle w:val="ListParagraph"/>
              <w:numPr>
                <w:ilvl w:val="0"/>
                <w:numId w:val="1"/>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For UE configured for DL RSCP with UE Rx-Tx, when [LMF does not request the UE to perform legacy measurements in the measurement time window or] UE does not support FG 41-2-9 (Support to perform legacy measurements inside the indicated time window only for multi-RTT):</w:t>
            </w:r>
          </w:p>
          <w:p w14:paraId="2CB061E6" w14:textId="77777777" w:rsidR="00B26A43" w:rsidRPr="00F16ED5" w:rsidRDefault="00B26A43" w:rsidP="00D164E6">
            <w:pPr>
              <w:pStyle w:val="ListParagraph"/>
              <w:numPr>
                <w:ilvl w:val="1"/>
                <w:numId w:val="1"/>
              </w:numPr>
              <w:overflowPunct/>
              <w:autoSpaceDE/>
              <w:adjustRightInd/>
              <w:spacing w:after="120"/>
              <w:ind w:firstLineChars="0"/>
              <w:textAlignment w:val="auto"/>
              <w:rPr>
                <w:rFonts w:eastAsiaTheme="minorEastAsia"/>
                <w:lang w:eastAsia="zh-CN"/>
              </w:rPr>
            </w:pPr>
            <w:r w:rsidRPr="00F16ED5">
              <w:rPr>
                <w:rFonts w:eastAsiaTheme="minorEastAsia"/>
                <w:lang w:eastAsia="zh-CN"/>
              </w:rPr>
              <w:t>For a single PFL: existing requirements ignoring time window apply for legacy measurements, [FFS requirement for RSCP].</w:t>
            </w:r>
          </w:p>
          <w:p w14:paraId="05A88ABA" w14:textId="77777777" w:rsidR="00B26A43" w:rsidRPr="00F16ED5" w:rsidRDefault="00B26A43" w:rsidP="00D164E6">
            <w:pPr>
              <w:pStyle w:val="ListParagraph"/>
              <w:numPr>
                <w:ilvl w:val="1"/>
                <w:numId w:val="1"/>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tc>
      </w:tr>
    </w:tbl>
    <w:p w14:paraId="532DA688" w14:textId="77777777" w:rsidR="00B26A43" w:rsidRPr="00F16ED5" w:rsidRDefault="00B26A43" w:rsidP="00B26A43">
      <w:pPr>
        <w:spacing w:beforeLines="50" w:before="120" w:after="120"/>
        <w:rPr>
          <w:szCs w:val="24"/>
          <w:lang w:eastAsia="zh-CN"/>
        </w:rPr>
      </w:pPr>
      <w:r w:rsidRPr="00F16ED5">
        <w:rPr>
          <w:szCs w:val="24"/>
          <w:lang w:eastAsia="zh-CN"/>
        </w:rPr>
        <w:t>Proposals</w:t>
      </w:r>
    </w:p>
    <w:p w14:paraId="195A91A4"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color w:val="FF0000"/>
          <w:szCs w:val="24"/>
          <w:lang w:eastAsia="zh-CN"/>
        </w:rPr>
      </w:pPr>
      <w:r w:rsidRPr="00F16ED5">
        <w:rPr>
          <w:rFonts w:eastAsia="SimSun"/>
          <w:szCs w:val="24"/>
          <w:lang w:eastAsia="zh-CN"/>
        </w:rPr>
        <w:t xml:space="preserve">For UE configured for CPP measurement with legacy measurement, </w:t>
      </w:r>
      <w:r w:rsidRPr="00F16ED5">
        <w:rPr>
          <w:rFonts w:eastAsia="SimSun"/>
          <w:color w:val="FF0000"/>
          <w:szCs w:val="24"/>
          <w:lang w:eastAsia="zh-CN"/>
        </w:rPr>
        <w:t>When LMF does not configure measurement time window(s) for a PFL or UE does not support FG 41-2-3</w:t>
      </w:r>
      <w:r w:rsidRPr="00F16ED5">
        <w:rPr>
          <w:rFonts w:eastAsia="SimSun" w:hint="eastAsia"/>
          <w:color w:val="FF0000"/>
          <w:szCs w:val="24"/>
          <w:lang w:eastAsia="zh-CN"/>
        </w:rPr>
        <w:t xml:space="preserve">, </w:t>
      </w:r>
    </w:p>
    <w:p w14:paraId="4291F913"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w:t>
      </w:r>
    </w:p>
    <w:p w14:paraId="750D2617"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rPr>
          <w:rFonts w:eastAsiaTheme="minorEastAsia"/>
        </w:rPr>
        <w:t>existing requirements without time window apply</w:t>
      </w:r>
      <w:r w:rsidRPr="00F16ED5">
        <w:rPr>
          <w:rFonts w:eastAsiaTheme="minorEastAsia"/>
          <w:lang w:eastAsia="zh-CN"/>
        </w:rPr>
        <w:t xml:space="preserve"> for both legacy measurement and CPP measurement</w:t>
      </w:r>
      <w:r w:rsidRPr="00F16ED5">
        <w:rPr>
          <w:rFonts w:eastAsia="SimSun"/>
          <w:szCs w:val="24"/>
          <w:lang w:eastAsia="zh-CN"/>
        </w:rPr>
        <w:t>.</w:t>
      </w:r>
      <w:r w:rsidRPr="00F16ED5">
        <w:rPr>
          <w:rFonts w:eastAsia="SimSun" w:hint="eastAsia"/>
          <w:szCs w:val="24"/>
          <w:lang w:eastAsia="zh-CN"/>
        </w:rPr>
        <w:t xml:space="preserve"> </w:t>
      </w:r>
    </w:p>
    <w:p w14:paraId="147B388B"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(Ericsson)</w:t>
      </w:r>
    </w:p>
    <w:p w14:paraId="5634ED75"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rPr>
          <w:rFonts w:eastAsia="SimSun"/>
          <w:szCs w:val="24"/>
          <w:lang w:eastAsia="zh-CN"/>
        </w:rPr>
        <w:t>UEs perform single sample carrier phase measurement on a per PFL basis and the existing requirement without time window apply.</w:t>
      </w:r>
    </w:p>
    <w:p w14:paraId="47868DDA" w14:textId="77777777" w:rsidR="00B26A43" w:rsidRPr="00F16ED5" w:rsidRDefault="00B26A43" w:rsidP="00B26A43">
      <w:pPr>
        <w:pStyle w:val="ListParagraph"/>
        <w:numPr>
          <w:ilvl w:val="3"/>
          <w:numId w:val="1"/>
        </w:numPr>
        <w:spacing w:after="120"/>
        <w:ind w:firstLineChars="0"/>
        <w:rPr>
          <w:rFonts w:eastAsia="SimSun"/>
          <w:szCs w:val="24"/>
          <w:lang w:eastAsia="zh-CN"/>
        </w:rPr>
      </w:pPr>
      <w:r w:rsidRPr="00F16ED5">
        <w:rPr>
          <w:rFonts w:eastAsia="SimSun"/>
          <w:szCs w:val="24"/>
          <w:lang w:eastAsia="zh-CN"/>
        </w:rPr>
        <w:t>For DL-RSCPD measurement the reference and target TRPs measured by the UE are in the same PFL.</w:t>
      </w:r>
    </w:p>
    <w:p w14:paraId="0FFCB0B3"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(Huawei)</w:t>
      </w:r>
    </w:p>
    <w:p w14:paraId="6C1387F6"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t>for the case of multiple PFLs, existing requirements without time window apply and UE is only required to report CP for one PFL.</w:t>
      </w:r>
    </w:p>
    <w:p w14:paraId="4453C667"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(Qualcomm)</w:t>
      </w:r>
    </w:p>
    <w:p w14:paraId="5CEF35C2" w14:textId="77777777" w:rsidR="00B26A43" w:rsidRPr="00F16ED5" w:rsidRDefault="00B26A43" w:rsidP="00B26A43">
      <w:pPr>
        <w:pStyle w:val="ListParagraph"/>
        <w:numPr>
          <w:ilvl w:val="2"/>
          <w:numId w:val="1"/>
        </w:numPr>
        <w:spacing w:after="120"/>
        <w:ind w:firstLineChars="0"/>
        <w:rPr>
          <w:rFonts w:eastAsia="SimSun"/>
          <w:sz w:val="16"/>
          <w:szCs w:val="24"/>
          <w:lang w:eastAsia="zh-CN"/>
        </w:rPr>
      </w:pPr>
      <w:r w:rsidRPr="00F16ED5">
        <w:rPr>
          <w:rFonts w:eastAsia="DengXian"/>
          <w:bCs/>
          <w:szCs w:val="22"/>
          <w:lang w:eastAsia="zh-CN"/>
        </w:rPr>
        <w:t xml:space="preserve">When multiple PFLs are configured in the DL PRS assistance data, </w:t>
      </w:r>
    </w:p>
    <w:p w14:paraId="5FEE333C" w14:textId="77777777" w:rsidR="00B26A43" w:rsidRPr="00F16ED5" w:rsidRDefault="00B26A43" w:rsidP="00B26A43">
      <w:pPr>
        <w:pStyle w:val="ListParagraph"/>
        <w:numPr>
          <w:ilvl w:val="3"/>
          <w:numId w:val="1"/>
        </w:numPr>
        <w:spacing w:after="120"/>
        <w:ind w:firstLineChars="0"/>
        <w:rPr>
          <w:rFonts w:eastAsia="SimSun"/>
          <w:sz w:val="16"/>
          <w:szCs w:val="24"/>
          <w:lang w:eastAsia="zh-CN"/>
        </w:rPr>
      </w:pPr>
      <w:r w:rsidRPr="00F16ED5">
        <w:rPr>
          <w:rFonts w:eastAsia="DengXian"/>
          <w:bCs/>
          <w:szCs w:val="22"/>
          <w:lang w:eastAsia="zh-CN"/>
        </w:rPr>
        <w:lastRenderedPageBreak/>
        <w:t xml:space="preserve">Measurement requirements are independent of the time windows (if configured). i.e. </w:t>
      </w:r>
      <m:oMath>
        <m:sSub>
          <m:sSubPr>
            <m:ctrlPr>
              <w:rPr>
                <w:rFonts w:ascii="Cambria Math" w:eastAsiaTheme="minorEastAsia" w:hAnsi="Cambria Math"/>
                <w:bCs/>
                <w:i/>
                <w:szCs w:val="22"/>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available_PRS</m:t>
            </m:r>
            <m:r>
              <m:rPr>
                <m:sty m:val="p"/>
              </m:rPr>
              <w:rPr>
                <w:rFonts w:ascii="Cambria Math" w:eastAsiaTheme="minorEastAsia" w:hAnsi="Cambria Math"/>
                <w:szCs w:val="22"/>
                <w:lang w:eastAsia="zh-CN"/>
              </w:rPr>
              <m:t>,j</m:t>
            </m:r>
          </m:sub>
        </m:sSub>
      </m:oMath>
      <w:r w:rsidRPr="00F16ED5">
        <w:rPr>
          <w:bCs/>
          <w:szCs w:val="22"/>
          <w:lang w:eastAsia="zh-CN"/>
        </w:rPr>
        <w:t xml:space="preserve"> for the indicated PFL </w:t>
      </w:r>
      <w:r w:rsidRPr="00F16ED5">
        <w:rPr>
          <w:bCs/>
          <w:i/>
          <w:iCs/>
          <w:szCs w:val="22"/>
          <w:lang w:eastAsia="zh-CN"/>
        </w:rPr>
        <w:t>j</w:t>
      </w:r>
      <w:r w:rsidRPr="00F16ED5">
        <w:rPr>
          <w:bCs/>
          <w:szCs w:val="22"/>
          <w:lang w:eastAsia="zh-CN"/>
        </w:rPr>
        <w:t xml:space="preserve"> is calculated counting PRS resources outside the time windows.</w:t>
      </w:r>
    </w:p>
    <w:p w14:paraId="503063E1" w14:textId="77777777" w:rsidR="00B26A43" w:rsidRPr="00F16ED5" w:rsidRDefault="00B26A43" w:rsidP="00B26A43">
      <w:pPr>
        <w:pStyle w:val="ListParagraph"/>
        <w:numPr>
          <w:ilvl w:val="3"/>
          <w:numId w:val="1"/>
        </w:numPr>
        <w:spacing w:after="120"/>
        <w:ind w:firstLineChars="0"/>
        <w:rPr>
          <w:rFonts w:eastAsia="SimSun"/>
          <w:sz w:val="16"/>
          <w:szCs w:val="24"/>
          <w:lang w:eastAsia="zh-CN"/>
        </w:rPr>
      </w:pPr>
      <w:r w:rsidRPr="00F16ED5">
        <w:rPr>
          <w:rFonts w:eastAsia="DengXian"/>
          <w:bCs/>
          <w:szCs w:val="22"/>
          <w:lang w:eastAsia="zh-CN"/>
        </w:rPr>
        <w:t>If the LMF does not indicate a PFL for CPP measurements, the selection of the PFL for CPP measurements is up to UE implementation.</w:t>
      </w:r>
    </w:p>
    <w:p w14:paraId="6B749BD5"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color w:val="FF0000"/>
          <w:szCs w:val="24"/>
          <w:lang w:eastAsia="zh-CN"/>
        </w:rPr>
      </w:pPr>
      <w:r w:rsidRPr="00F16ED5">
        <w:rPr>
          <w:rFonts w:eastAsia="SimSun"/>
          <w:szCs w:val="24"/>
          <w:lang w:eastAsia="zh-CN"/>
        </w:rPr>
        <w:t xml:space="preserve">For UE configured for CPP measurement with legacy measurement, </w:t>
      </w:r>
      <w:r w:rsidRPr="00F16ED5">
        <w:rPr>
          <w:rFonts w:eastAsia="SimSun"/>
          <w:color w:val="FF0000"/>
          <w:szCs w:val="24"/>
          <w:lang w:eastAsia="zh-CN"/>
        </w:rPr>
        <w:t xml:space="preserve">when UE </w:t>
      </w:r>
      <w:r w:rsidRPr="00F16ED5">
        <w:rPr>
          <w:rFonts w:eastAsia="SimSun" w:hint="eastAsia"/>
          <w:color w:val="FF0000"/>
          <w:szCs w:val="24"/>
          <w:lang w:eastAsia="zh-CN"/>
        </w:rPr>
        <w:t xml:space="preserve">is configured with time </w:t>
      </w:r>
      <w:proofErr w:type="gramStart"/>
      <w:r w:rsidRPr="00F16ED5">
        <w:rPr>
          <w:rFonts w:eastAsia="SimSun" w:hint="eastAsia"/>
          <w:color w:val="FF0000"/>
          <w:szCs w:val="24"/>
          <w:lang w:eastAsia="zh-CN"/>
        </w:rPr>
        <w:t>window</w:t>
      </w:r>
      <w:r w:rsidRPr="00F16ED5">
        <w:rPr>
          <w:rFonts w:eastAsia="SimSun"/>
          <w:color w:val="FF0000"/>
          <w:szCs w:val="24"/>
          <w:lang w:eastAsia="zh-CN"/>
        </w:rPr>
        <w:t xml:space="preserve"> </w:t>
      </w:r>
      <w:r w:rsidRPr="00F16ED5">
        <w:rPr>
          <w:rFonts w:eastAsia="SimSun" w:hint="eastAsia"/>
          <w:color w:val="FF0000"/>
          <w:szCs w:val="24"/>
          <w:lang w:eastAsia="zh-CN"/>
        </w:rPr>
        <w:t xml:space="preserve"> and</w:t>
      </w:r>
      <w:proofErr w:type="gramEnd"/>
      <w:r w:rsidRPr="00F16ED5">
        <w:rPr>
          <w:rFonts w:eastAsia="SimSun" w:hint="eastAsia"/>
          <w:color w:val="FF0000"/>
          <w:szCs w:val="24"/>
          <w:lang w:eastAsia="zh-CN"/>
        </w:rPr>
        <w:t xml:space="preserve"> </w:t>
      </w:r>
      <w:r w:rsidRPr="00F16ED5">
        <w:rPr>
          <w:rFonts w:eastAsia="SimSun"/>
          <w:color w:val="FF0000"/>
          <w:szCs w:val="24"/>
          <w:lang w:eastAsia="zh-CN"/>
        </w:rPr>
        <w:t>does not support FG 41-2-8/41-2-9,</w:t>
      </w:r>
      <w:r w:rsidRPr="00F16ED5">
        <w:rPr>
          <w:rFonts w:eastAsia="SimSun" w:hint="eastAsia"/>
          <w:color w:val="FF0000"/>
          <w:szCs w:val="24"/>
          <w:lang w:eastAsia="zh-CN"/>
        </w:rPr>
        <w:t xml:space="preserve"> </w:t>
      </w:r>
    </w:p>
    <w:p w14:paraId="738B2633"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w:t>
      </w:r>
    </w:p>
    <w:p w14:paraId="3C455B0E" w14:textId="77777777" w:rsidR="00B26A43" w:rsidRPr="00F16ED5" w:rsidRDefault="00B26A43" w:rsidP="00B26A43">
      <w:pPr>
        <w:pStyle w:val="ListParagraph"/>
        <w:numPr>
          <w:ilvl w:val="2"/>
          <w:numId w:val="1"/>
        </w:numPr>
        <w:spacing w:after="120"/>
        <w:ind w:firstLineChars="0"/>
        <w:rPr>
          <w:rFonts w:eastAsiaTheme="minorEastAsia"/>
        </w:rPr>
      </w:pPr>
      <w:r w:rsidRPr="00F16ED5">
        <w:rPr>
          <w:rFonts w:eastAsiaTheme="minorEastAsia"/>
        </w:rPr>
        <w:t>The existing requirements without time window apply for legacy measurement.</w:t>
      </w:r>
    </w:p>
    <w:p w14:paraId="4BC2EA8C" w14:textId="77777777" w:rsidR="00B26A43" w:rsidRPr="00F16ED5" w:rsidRDefault="00B26A43" w:rsidP="00B26A43">
      <w:pPr>
        <w:pStyle w:val="ListParagraph"/>
        <w:numPr>
          <w:ilvl w:val="2"/>
          <w:numId w:val="1"/>
        </w:numPr>
        <w:spacing w:after="120"/>
        <w:ind w:firstLineChars="0"/>
        <w:rPr>
          <w:rFonts w:eastAsiaTheme="minorEastAsia"/>
        </w:rPr>
      </w:pPr>
      <w:r w:rsidRPr="00F16ED5">
        <w:rPr>
          <w:rFonts w:eastAsiaTheme="minorEastAsia"/>
        </w:rPr>
        <w:t>The requirements with time window apply for CPP measurement.</w:t>
      </w:r>
    </w:p>
    <w:p w14:paraId="0FACDB1F"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(Ericsson)</w:t>
      </w:r>
    </w:p>
    <w:p w14:paraId="755EFB11"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rPr>
          <w:rFonts w:eastAsia="SimSun"/>
          <w:szCs w:val="24"/>
          <w:lang w:eastAsia="zh-CN"/>
        </w:rPr>
        <w:t>UEs perform single sample carrier phase measurement on a per PFL basis and the existing requirement without time window apply.</w:t>
      </w:r>
    </w:p>
    <w:p w14:paraId="57D2ADF7" w14:textId="77777777" w:rsidR="00B26A43" w:rsidRPr="00F16ED5" w:rsidRDefault="00B26A43" w:rsidP="00B26A43">
      <w:pPr>
        <w:pStyle w:val="ListParagraph"/>
        <w:numPr>
          <w:ilvl w:val="3"/>
          <w:numId w:val="1"/>
        </w:numPr>
        <w:spacing w:after="120"/>
        <w:ind w:firstLineChars="0"/>
        <w:rPr>
          <w:rFonts w:eastAsia="SimSun"/>
          <w:szCs w:val="24"/>
          <w:lang w:eastAsia="zh-CN"/>
        </w:rPr>
      </w:pPr>
      <w:r w:rsidRPr="00F16ED5">
        <w:rPr>
          <w:rFonts w:eastAsia="SimSun"/>
          <w:szCs w:val="24"/>
          <w:lang w:eastAsia="zh-CN"/>
        </w:rPr>
        <w:t>For DL-RSCPD measurement the reference and target TRPs measured by the UE are in the same PFL.</w:t>
      </w:r>
    </w:p>
    <w:p w14:paraId="4868C10F"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(Huawei)</w:t>
      </w:r>
    </w:p>
    <w:p w14:paraId="75C33E9A"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rPr>
          <w:rFonts w:eastAsia="SimSun"/>
          <w:szCs w:val="24"/>
          <w:lang w:eastAsia="zh-CN"/>
        </w:rPr>
        <w:t>existing requirements without time window apply for legacy measurements, but UE is not required to report CP if the resource set(s) associated to the window have occasions outside the time window.</w:t>
      </w:r>
    </w:p>
    <w:p w14:paraId="5E459833"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(Qualcomm)</w:t>
      </w:r>
    </w:p>
    <w:p w14:paraId="2EECB8EA" w14:textId="77777777" w:rsidR="00B26A43" w:rsidRPr="00F16ED5" w:rsidRDefault="00B26A43" w:rsidP="00B26A43">
      <w:pPr>
        <w:pStyle w:val="ListParagraph"/>
        <w:numPr>
          <w:ilvl w:val="2"/>
          <w:numId w:val="1"/>
        </w:numPr>
        <w:spacing w:after="120"/>
        <w:ind w:firstLineChars="0"/>
        <w:rPr>
          <w:rFonts w:eastAsia="SimSun"/>
          <w:lang w:eastAsia="zh-CN"/>
        </w:rPr>
      </w:pPr>
      <w:r w:rsidRPr="00F16ED5">
        <w:rPr>
          <w:bCs/>
          <w:lang w:eastAsia="zh-CN"/>
        </w:rPr>
        <w:t xml:space="preserve">When DL RSCPD is reported with RSTD, if the UE does not support FG 41-2-8 and the LMF configures measurement time windows, the time window(s) are not considered when calculating </w:t>
      </w:r>
      <m:oMath>
        <m:sSub>
          <m:sSubPr>
            <m:ctrlPr>
              <w:rPr>
                <w:rFonts w:ascii="Cambria Math" w:eastAsiaTheme="minorEastAsia" w:hAnsi="Cambria Math"/>
                <w:bCs/>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,j</m:t>
            </m:r>
          </m:sub>
        </m:sSub>
      </m:oMath>
      <w:r w:rsidRPr="00F16ED5">
        <w:rPr>
          <w:bCs/>
          <w:lang w:eastAsia="zh-CN"/>
        </w:rPr>
        <w:t xml:space="preserve"> for the indicated PFL </w:t>
      </w:r>
      <w:r w:rsidRPr="00F16ED5">
        <w:rPr>
          <w:bCs/>
          <w:i/>
          <w:iCs/>
          <w:lang w:eastAsia="zh-CN"/>
        </w:rPr>
        <w:t>j</w:t>
      </w:r>
      <w:r w:rsidRPr="00F16ED5">
        <w:rPr>
          <w:bCs/>
          <w:lang w:eastAsia="zh-CN"/>
        </w:rPr>
        <w:t>.</w:t>
      </w:r>
    </w:p>
    <w:p w14:paraId="4A7EC16C" w14:textId="77777777" w:rsidR="00B26A43" w:rsidRPr="00F16ED5" w:rsidRDefault="00B26A43" w:rsidP="00B26A43">
      <w:pPr>
        <w:pStyle w:val="ListParagraph"/>
        <w:numPr>
          <w:ilvl w:val="2"/>
          <w:numId w:val="1"/>
        </w:numPr>
        <w:spacing w:after="120"/>
        <w:ind w:firstLineChars="0"/>
        <w:rPr>
          <w:rFonts w:eastAsia="SimSun"/>
          <w:lang w:eastAsia="zh-CN"/>
        </w:rPr>
      </w:pPr>
      <w:r w:rsidRPr="00F16ED5">
        <w:rPr>
          <w:bCs/>
          <w:lang w:eastAsia="zh-CN"/>
        </w:rPr>
        <w:t xml:space="preserve">When DL RSCP is reported with UE Rx-Tx, if the UE does not support FG 41-2-9 and the LMF configures measurement time windows, the time window(s) are not considered when calculating </w:t>
      </w:r>
      <m:oMath>
        <m:sSub>
          <m:sSubPr>
            <m:ctrlPr>
              <w:rPr>
                <w:rFonts w:ascii="Cambria Math" w:eastAsiaTheme="minorEastAsia" w:hAnsi="Cambria Math"/>
                <w:bCs/>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,j</m:t>
            </m:r>
          </m:sub>
        </m:sSub>
      </m:oMath>
      <w:r w:rsidRPr="00F16ED5">
        <w:rPr>
          <w:bCs/>
          <w:lang w:eastAsia="zh-CN"/>
        </w:rPr>
        <w:t xml:space="preserve"> for the indicated PFL </w:t>
      </w:r>
      <w:r w:rsidRPr="00F16ED5">
        <w:rPr>
          <w:bCs/>
          <w:i/>
          <w:iCs/>
          <w:lang w:eastAsia="zh-CN"/>
        </w:rPr>
        <w:t>j</w:t>
      </w:r>
      <w:r w:rsidRPr="00F16ED5">
        <w:rPr>
          <w:bCs/>
          <w:lang w:eastAsia="zh-CN"/>
        </w:rPr>
        <w:t>.</w:t>
      </w:r>
    </w:p>
    <w:p w14:paraId="7BCF32F5"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5</w:t>
      </w:r>
      <w:r w:rsidRPr="00F16ED5">
        <w:rPr>
          <w:rFonts w:eastAsia="SimSun"/>
          <w:szCs w:val="24"/>
          <w:lang w:eastAsia="zh-CN"/>
        </w:rPr>
        <w:t xml:space="preserve">: </w:t>
      </w:r>
      <w:r w:rsidRPr="00F16ED5">
        <w:rPr>
          <w:rFonts w:eastAsia="SimSun" w:hint="eastAsia"/>
          <w:szCs w:val="24"/>
          <w:lang w:eastAsia="zh-CN"/>
        </w:rPr>
        <w:t>(Nokia)</w:t>
      </w:r>
    </w:p>
    <w:p w14:paraId="56E2E254"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t>RAN4 not to define measurement period requirements in case of multiple PFLs and legacy measurements performed sequentially over PFLs with periodic time window measurements for CPP, as the measurement period for the same PFL may generally differ.</w:t>
      </w:r>
    </w:p>
    <w:p w14:paraId="59119E22" w14:textId="77777777" w:rsidR="00B26A43" w:rsidRPr="00F16ED5" w:rsidRDefault="00B26A43" w:rsidP="00B26A43">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13EC7497"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71419075" w14:textId="77777777" w:rsidR="00B26A43" w:rsidRPr="00F16ED5" w:rsidRDefault="00B26A43" w:rsidP="00B26A43">
      <w:pPr>
        <w:rPr>
          <w:b/>
          <w:u w:val="single"/>
          <w:lang w:eastAsia="ko-KR"/>
        </w:rPr>
      </w:pPr>
    </w:p>
    <w:p w14:paraId="7B4FBCE8" w14:textId="77777777" w:rsidR="00B26A43" w:rsidRPr="00F16ED5" w:rsidRDefault="00B26A43" w:rsidP="00B26A43">
      <w:pPr>
        <w:rPr>
          <w:b/>
          <w:u w:val="single"/>
          <w:lang w:eastAsia="ko-KR"/>
        </w:rPr>
      </w:pPr>
      <w:r w:rsidRPr="00F16ED5">
        <w:rPr>
          <w:b/>
          <w:u w:val="single"/>
          <w:lang w:eastAsia="ko-KR"/>
        </w:rPr>
        <w:t xml:space="preserve">Issue 2-1-3: The impact of carrier frequency </w:t>
      </w:r>
      <w:proofErr w:type="gramStart"/>
      <w:r w:rsidRPr="00F16ED5">
        <w:rPr>
          <w:b/>
          <w:u w:val="single"/>
          <w:lang w:eastAsia="ko-KR"/>
        </w:rPr>
        <w:t>offset</w:t>
      </w:r>
      <w:proofErr w:type="gramEnd"/>
    </w:p>
    <w:p w14:paraId="3D0EF968" w14:textId="77777777" w:rsidR="00B26A43" w:rsidRPr="00F16ED5" w:rsidRDefault="00B26A43" w:rsidP="00B26A43">
      <w:pPr>
        <w:spacing w:beforeLines="50" w:before="120" w:after="120"/>
        <w:rPr>
          <w:szCs w:val="24"/>
          <w:lang w:eastAsia="zh-CN"/>
        </w:rPr>
      </w:pPr>
      <w:r w:rsidRPr="00F16ED5">
        <w:rPr>
          <w:szCs w:val="24"/>
          <w:lang w:eastAsia="zh-CN"/>
        </w:rPr>
        <w:t>Proposals</w:t>
      </w:r>
    </w:p>
    <w:p w14:paraId="0282DEA1"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(Huawei)</w:t>
      </w:r>
    </w:p>
    <w:p w14:paraId="71A383C7"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rPr>
          <w:rFonts w:eastAsia="SimSun"/>
          <w:szCs w:val="24"/>
          <w:lang w:eastAsia="zh-CN"/>
        </w:rPr>
      </w:pPr>
      <w:r w:rsidRPr="00F16ED5">
        <w:t xml:space="preserve">The accuracy requirements for CP measurement apply provided that the two PRS resources for calculating RSCPD or relative RSCP </w:t>
      </w:r>
      <w:proofErr w:type="gramStart"/>
      <w:r w:rsidRPr="00F16ED5">
        <w:t>are located in</w:t>
      </w:r>
      <w:proofErr w:type="gramEnd"/>
      <w:r w:rsidRPr="00F16ED5">
        <w:t xml:space="preserve"> the same set of symbols. </w:t>
      </w:r>
    </w:p>
    <w:p w14:paraId="29035977"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(Lenovo)</w:t>
      </w:r>
    </w:p>
    <w:p w14:paraId="008BF17E"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13BC1849"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t xml:space="preserve">Define the referred carrier phase difference as the difference between the referred carrier phase measurements.  </w:t>
      </w:r>
    </w:p>
    <w:p w14:paraId="31FC7420"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t>Define the same common reference time for the UE and the PRU.</w:t>
      </w:r>
    </w:p>
    <w:p w14:paraId="3CFFB92B"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lastRenderedPageBreak/>
        <w:t>The UE and the PRU report either the referred carrier phase measurements or the carrier phase difference measurements computed using the referred carrier phase measurements.</w:t>
      </w:r>
    </w:p>
    <w:p w14:paraId="396F7808"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t xml:space="preserve">Proposals 1-4 are equally applicable to remove the errors due to carrier frequency offsets when the UE and PRU take measurements in </w:t>
      </w:r>
      <w:r w:rsidRPr="00F16ED5">
        <w:rPr>
          <w:i/>
        </w:rPr>
        <w:t>different</w:t>
      </w:r>
      <w:r w:rsidRPr="00F16ED5">
        <w:t xml:space="preserve"> slots.</w:t>
      </w:r>
      <w:r w:rsidRPr="00F16ED5">
        <w:rPr>
          <w:rFonts w:hint="eastAsia"/>
        </w:rPr>
        <w:t xml:space="preserve"> </w:t>
      </w:r>
    </w:p>
    <w:p w14:paraId="045C9F21"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(Nokia)</w:t>
      </w:r>
    </w:p>
    <w:p w14:paraId="70516EC1"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rPr>
          <w:color w:val="000000" w:themeColor="text1"/>
        </w:rPr>
        <w:t xml:space="preserve">RAN4 to investigate measures for mitigating the impact due to carrier frequency offset in the TRP transmissions and UE/PRU receptions, </w:t>
      </w:r>
      <w:proofErr w:type="gramStart"/>
      <w:r w:rsidRPr="00F16ED5">
        <w:rPr>
          <w:color w:val="000000" w:themeColor="text1"/>
        </w:rPr>
        <w:t>in order to</w:t>
      </w:r>
      <w:proofErr w:type="gramEnd"/>
      <w:r w:rsidRPr="00F16ED5">
        <w:rPr>
          <w:color w:val="000000" w:themeColor="text1"/>
        </w:rPr>
        <w:t xml:space="preserve"> improve the quality of the CP estimate.</w:t>
      </w:r>
    </w:p>
    <w:p w14:paraId="7F12E409"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t xml:space="preserve">RAN4 to agree a model for CFO compensation at UE side </w:t>
      </w:r>
      <w:proofErr w:type="gramStart"/>
      <w:r w:rsidRPr="00F16ED5">
        <w:t>in order to</w:t>
      </w:r>
      <w:proofErr w:type="gramEnd"/>
      <w:r w:rsidRPr="00F16ED5">
        <w:t xml:space="preserve"> evaluate the CFO impact on DL RSCPD and DL RSCP measurement accuracy</w:t>
      </w:r>
      <w:r w:rsidRPr="00F16ED5">
        <w:rPr>
          <w:rFonts w:eastAsiaTheme="minorEastAsia" w:hint="eastAsia"/>
          <w:lang w:eastAsia="zh-CN"/>
        </w:rPr>
        <w:t xml:space="preserve">. </w:t>
      </w:r>
    </w:p>
    <w:p w14:paraId="12C32C47"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(Ericsson)</w:t>
      </w:r>
    </w:p>
    <w:p w14:paraId="64864EC5"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rPr>
          <w:lang w:eastAsia="zh-CN"/>
        </w:rPr>
        <w:t>RAN4 to not further discuss methods to mitigate impact of carrier frequency offset on CPP measurements.</w:t>
      </w:r>
      <w:r w:rsidRPr="00F16ED5">
        <w:rPr>
          <w:rFonts w:eastAsiaTheme="minorEastAsia" w:hint="eastAsia"/>
          <w:lang w:eastAsia="zh-CN"/>
        </w:rPr>
        <w:t xml:space="preserve"> </w:t>
      </w:r>
    </w:p>
    <w:p w14:paraId="0F88D780"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5</w:t>
      </w:r>
      <w:r w:rsidRPr="00F16ED5">
        <w:rPr>
          <w:rFonts w:eastAsia="SimSun"/>
          <w:szCs w:val="24"/>
          <w:lang w:eastAsia="zh-CN"/>
        </w:rPr>
        <w:t xml:space="preserve">: </w:t>
      </w:r>
      <w:r w:rsidRPr="00F16ED5">
        <w:rPr>
          <w:rFonts w:eastAsia="SimSun" w:hint="eastAsia"/>
          <w:szCs w:val="24"/>
          <w:lang w:eastAsia="zh-CN"/>
        </w:rPr>
        <w:t>(Qualcomm)</w:t>
      </w:r>
    </w:p>
    <w:p w14:paraId="0FC00D9D" w14:textId="77777777" w:rsidR="00B26A43" w:rsidRPr="00F16ED5" w:rsidRDefault="00B26A43" w:rsidP="00B26A43">
      <w:pPr>
        <w:pStyle w:val="ListParagraph"/>
        <w:numPr>
          <w:ilvl w:val="1"/>
          <w:numId w:val="1"/>
        </w:numPr>
        <w:spacing w:after="120"/>
        <w:ind w:firstLineChars="0"/>
      </w:pPr>
      <w:r w:rsidRPr="00F16ED5">
        <w:t>RSCPD accuracy derived from RAN4 simulations applies assuming zero carrier frequency error at the UE and TRPs.</w:t>
      </w:r>
      <w:r w:rsidRPr="00F16ED5">
        <w:rPr>
          <w:rFonts w:eastAsiaTheme="minorEastAsia" w:hint="eastAsia"/>
          <w:lang w:eastAsia="zh-CN"/>
        </w:rPr>
        <w:t xml:space="preserve"> </w:t>
      </w:r>
    </w:p>
    <w:p w14:paraId="55D6F7C8"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pPr>
      <w:r w:rsidRPr="00F16ED5">
        <w:t>RAN4 to add margin to the RSCPD accuracy derived from RAN4 simulations to account for residual frequency errors.</w:t>
      </w:r>
      <w:r w:rsidRPr="00F16ED5">
        <w:rPr>
          <w:rFonts w:eastAsiaTheme="minorEastAsia" w:hint="eastAsia"/>
          <w:lang w:eastAsia="zh-CN"/>
        </w:rPr>
        <w:t xml:space="preserve"> </w:t>
      </w:r>
    </w:p>
    <w:p w14:paraId="32EC92E4" w14:textId="77777777" w:rsidR="00B26A43" w:rsidRPr="00F16ED5" w:rsidRDefault="00B26A43" w:rsidP="00B26A43">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38CC097F"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069530B8" w14:textId="77777777" w:rsidR="00B26A43" w:rsidRPr="00F16ED5" w:rsidRDefault="00B26A43" w:rsidP="00B26A43">
      <w:pPr>
        <w:rPr>
          <w:b/>
          <w:u w:val="single"/>
          <w:lang w:eastAsia="ko-KR"/>
        </w:rPr>
      </w:pPr>
    </w:p>
    <w:p w14:paraId="247AC5AF" w14:textId="77777777" w:rsidR="00B26A43" w:rsidRPr="00F16ED5" w:rsidRDefault="00B26A43" w:rsidP="00B26A43">
      <w:pPr>
        <w:rPr>
          <w:b/>
          <w:u w:val="single"/>
          <w:lang w:eastAsia="ko-KR"/>
        </w:rPr>
      </w:pPr>
      <w:r w:rsidRPr="00F16ED5">
        <w:rPr>
          <w:b/>
          <w:u w:val="single"/>
          <w:lang w:eastAsia="ko-KR"/>
        </w:rPr>
        <w:t xml:space="preserve">Issue 2-1-4: The impact of Tx timing change </w:t>
      </w:r>
    </w:p>
    <w:p w14:paraId="14FE7EF4" w14:textId="77777777" w:rsidR="00B26A43" w:rsidRPr="00F16ED5" w:rsidRDefault="00B26A43" w:rsidP="00B26A43">
      <w:pPr>
        <w:spacing w:after="120"/>
        <w:rPr>
          <w:szCs w:val="24"/>
          <w:lang w:eastAsia="zh-CN"/>
        </w:rPr>
      </w:pPr>
      <w:r w:rsidRPr="00F16ED5">
        <w:rPr>
          <w:szCs w:val="24"/>
          <w:lang w:eastAsia="zh-CN"/>
        </w:rPr>
        <w:t>Proposals</w:t>
      </w:r>
    </w:p>
    <w:p w14:paraId="025908D9" w14:textId="77777777" w:rsidR="00B26A43" w:rsidRPr="00F16ED5" w:rsidRDefault="00B26A43" w:rsidP="00B26A43">
      <w:pPr>
        <w:pStyle w:val="ListParagraph"/>
        <w:numPr>
          <w:ilvl w:val="0"/>
          <w:numId w:val="1"/>
        </w:numPr>
        <w:spacing w:after="120"/>
        <w:ind w:firstLineChars="0"/>
        <w:textAlignment w:val="auto"/>
        <w:rPr>
          <w:szCs w:val="24"/>
          <w:lang w:eastAsia="zh-CN"/>
        </w:rPr>
      </w:pPr>
      <w:r w:rsidRPr="00F16ED5">
        <w:rPr>
          <w:rFonts w:eastAsiaTheme="minorEastAsia"/>
          <w:szCs w:val="24"/>
          <w:lang w:eastAsia="zh-CN"/>
        </w:rPr>
        <w:t>O</w:t>
      </w:r>
      <w:r w:rsidRPr="00F16ED5">
        <w:rPr>
          <w:rFonts w:eastAsiaTheme="minorEastAsia" w:hint="eastAsia"/>
          <w:szCs w:val="24"/>
          <w:lang w:eastAsia="zh-CN"/>
        </w:rPr>
        <w:t>ption</w:t>
      </w:r>
      <w:r w:rsidRPr="00F16ED5">
        <w:rPr>
          <w:rFonts w:eastAsiaTheme="minorEastAsia"/>
          <w:szCs w:val="24"/>
          <w:lang w:eastAsia="zh-CN"/>
        </w:rPr>
        <w:t xml:space="preserve"> </w:t>
      </w:r>
      <w:r w:rsidRPr="00F16ED5">
        <w:rPr>
          <w:rFonts w:eastAsia="SimSun"/>
          <w:szCs w:val="24"/>
          <w:lang w:eastAsia="zh-CN"/>
        </w:rPr>
        <w:t>1: (Nokia)</w:t>
      </w:r>
    </w:p>
    <w:p w14:paraId="2CB514C5" w14:textId="77777777" w:rsidR="00B26A43" w:rsidRPr="00F16ED5" w:rsidRDefault="00B26A43" w:rsidP="00B26A43">
      <w:pPr>
        <w:pStyle w:val="ListParagraph"/>
        <w:numPr>
          <w:ilvl w:val="1"/>
          <w:numId w:val="1"/>
        </w:numPr>
        <w:overflowPunct/>
        <w:autoSpaceDE/>
        <w:adjustRightInd/>
        <w:spacing w:after="120"/>
        <w:ind w:firstLineChars="0"/>
        <w:textAlignment w:val="auto"/>
        <w:rPr>
          <w:rFonts w:eastAsia="SimSun"/>
          <w:szCs w:val="24"/>
          <w:lang w:eastAsia="zh-CN"/>
        </w:rPr>
      </w:pPr>
      <w:r w:rsidRPr="00F16ED5">
        <w:rPr>
          <w:rStyle w:val="RAN4proposalChar"/>
        </w:rPr>
        <w:t xml:space="preserve">Correct the UE behavior </w:t>
      </w:r>
      <w:r w:rsidRPr="00F16ED5">
        <w:t>in case of network sent TA command or TA offset change, such that both UE Rx-Tx time difference and DL RSCP measurements are restarted.</w:t>
      </w:r>
      <w:r w:rsidRPr="00F16ED5">
        <w:rPr>
          <w:rFonts w:eastAsiaTheme="minorEastAsia" w:hint="eastAsia"/>
          <w:lang w:eastAsia="zh-CN"/>
        </w:rPr>
        <w:t xml:space="preserve"> </w:t>
      </w:r>
    </w:p>
    <w:p w14:paraId="39EA9C4A" w14:textId="77777777" w:rsidR="00B26A43" w:rsidRPr="00F16ED5" w:rsidRDefault="00B26A43" w:rsidP="00B26A43">
      <w:pPr>
        <w:pStyle w:val="ListParagraph"/>
        <w:numPr>
          <w:ilvl w:val="1"/>
          <w:numId w:val="1"/>
        </w:numPr>
        <w:overflowPunct/>
        <w:autoSpaceDE/>
        <w:adjustRightInd/>
        <w:spacing w:after="120"/>
        <w:ind w:firstLineChars="0"/>
        <w:textAlignment w:val="auto"/>
        <w:rPr>
          <w:rFonts w:eastAsia="SimSun"/>
          <w:szCs w:val="24"/>
          <w:lang w:eastAsia="zh-CN"/>
        </w:rPr>
      </w:pPr>
      <w:r w:rsidRPr="00F16ED5">
        <w:rPr>
          <w:rFonts w:eastAsia="SimSun"/>
          <w:szCs w:val="24"/>
          <w:lang w:eastAsia="zh-CN"/>
        </w:rPr>
        <w:t>Correct the UE behavior in case of UE autonomous timing adjustment for a reference cell, such that both UE Rx-Tx time difference and DL RSCP measurements are restarted.</w:t>
      </w:r>
    </w:p>
    <w:p w14:paraId="787AA1BD" w14:textId="77777777" w:rsidR="00B26A43" w:rsidRPr="00F16ED5" w:rsidRDefault="00B26A43" w:rsidP="00B26A43">
      <w:pPr>
        <w:pStyle w:val="ListParagraph"/>
        <w:numPr>
          <w:ilvl w:val="0"/>
          <w:numId w:val="1"/>
        </w:numPr>
        <w:spacing w:after="120"/>
        <w:ind w:firstLineChars="0"/>
        <w:textAlignment w:val="auto"/>
        <w:rPr>
          <w:szCs w:val="24"/>
          <w:lang w:eastAsia="zh-CN"/>
        </w:rPr>
      </w:pPr>
      <w:r w:rsidRPr="00F16ED5">
        <w:rPr>
          <w:rFonts w:eastAsiaTheme="minorEastAsia"/>
          <w:szCs w:val="24"/>
          <w:lang w:eastAsia="zh-CN"/>
        </w:rPr>
        <w:t>O</w:t>
      </w:r>
      <w:r w:rsidRPr="00F16ED5">
        <w:rPr>
          <w:rFonts w:eastAsiaTheme="minorEastAsia" w:hint="eastAsia"/>
          <w:szCs w:val="24"/>
          <w:lang w:eastAsia="zh-CN"/>
        </w:rPr>
        <w:t>ption</w:t>
      </w:r>
      <w:r w:rsidRPr="00F16ED5">
        <w:rPr>
          <w:rFonts w:eastAsiaTheme="minorEastAsia"/>
          <w:szCs w:val="24"/>
          <w:lang w:eastAsia="zh-CN"/>
        </w:rPr>
        <w:t xml:space="preserve"> </w:t>
      </w:r>
      <w:r w:rsidRPr="00F16ED5">
        <w:rPr>
          <w:rFonts w:eastAsia="SimSun" w:hint="eastAsia"/>
          <w:szCs w:val="24"/>
          <w:lang w:eastAsia="zh-CN"/>
        </w:rPr>
        <w:t>2</w:t>
      </w:r>
      <w:r w:rsidRPr="00F16ED5">
        <w:rPr>
          <w:rFonts w:eastAsia="SimSun"/>
          <w:szCs w:val="24"/>
          <w:lang w:eastAsia="zh-CN"/>
        </w:rPr>
        <w:t>: (</w:t>
      </w:r>
      <w:r w:rsidRPr="00F16ED5">
        <w:rPr>
          <w:rFonts w:eastAsia="SimSun" w:hint="eastAsia"/>
          <w:szCs w:val="24"/>
          <w:lang w:eastAsia="zh-CN"/>
        </w:rPr>
        <w:t>Ericsson, Huawei</w:t>
      </w:r>
      <w:r w:rsidRPr="00F16ED5">
        <w:rPr>
          <w:rFonts w:eastAsia="SimSun"/>
          <w:szCs w:val="24"/>
          <w:lang w:eastAsia="zh-CN"/>
        </w:rPr>
        <w:t>)</w:t>
      </w:r>
    </w:p>
    <w:p w14:paraId="139BCE38" w14:textId="77777777" w:rsidR="00B26A43" w:rsidRPr="00F16ED5" w:rsidRDefault="00B26A43" w:rsidP="00B26A43">
      <w:pPr>
        <w:pStyle w:val="ListParagraph"/>
        <w:numPr>
          <w:ilvl w:val="1"/>
          <w:numId w:val="1"/>
        </w:numPr>
        <w:spacing w:after="120"/>
        <w:ind w:firstLineChars="0"/>
        <w:textAlignment w:val="auto"/>
        <w:rPr>
          <w:rFonts w:eastAsia="SimSun"/>
          <w:szCs w:val="24"/>
          <w:lang w:eastAsia="zh-CN"/>
        </w:rPr>
      </w:pPr>
      <w:r w:rsidRPr="00F16ED5">
        <w:rPr>
          <w:rFonts w:eastAsia="SimSun"/>
          <w:szCs w:val="24"/>
          <w:lang w:eastAsia="zh-CN"/>
        </w:rPr>
        <w:t>RAN4 to not further discuss impact of Tx timing change on RSCP measurement.</w:t>
      </w:r>
    </w:p>
    <w:p w14:paraId="5B42E5E0" w14:textId="77777777" w:rsidR="00B26A43" w:rsidRPr="00F16ED5" w:rsidRDefault="00B26A43" w:rsidP="00B26A43">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3079B0AC"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hint="eastAsia"/>
          <w:szCs w:val="24"/>
          <w:lang w:eastAsia="zh-CN"/>
        </w:rPr>
        <w:t>The proposal in option 1 has already been implemented in the CR in last meeting (see big CR R4-</w:t>
      </w:r>
      <w:r w:rsidRPr="00F16ED5">
        <w:rPr>
          <w:rFonts w:eastAsia="SimSun"/>
          <w:szCs w:val="24"/>
          <w:lang w:eastAsia="zh-CN"/>
        </w:rPr>
        <w:t>2403567</w:t>
      </w:r>
      <w:r w:rsidRPr="00F16ED5">
        <w:rPr>
          <w:rFonts w:eastAsia="SimSun" w:hint="eastAsia"/>
          <w:szCs w:val="24"/>
          <w:lang w:eastAsia="zh-CN"/>
        </w:rPr>
        <w:t xml:space="preserve"> clause 9.9.8.5)</w:t>
      </w:r>
      <w:r w:rsidRPr="00F16ED5">
        <w:rPr>
          <w:rFonts w:eastAsia="SimSun"/>
          <w:szCs w:val="24"/>
          <w:lang w:eastAsia="zh-CN"/>
        </w:rPr>
        <w:t>.</w:t>
      </w:r>
      <w:r w:rsidRPr="00F16ED5">
        <w:rPr>
          <w:rFonts w:eastAsia="SimSun" w:hint="eastAsia"/>
          <w:szCs w:val="24"/>
          <w:lang w:eastAsia="zh-CN"/>
        </w:rPr>
        <w:t xml:space="preserve"> No need to discuss this issue. </w:t>
      </w:r>
    </w:p>
    <w:p w14:paraId="477B7859" w14:textId="77777777" w:rsidR="00B26A43" w:rsidRPr="00F16ED5" w:rsidRDefault="00B26A43" w:rsidP="00B26A43">
      <w:pPr>
        <w:spacing w:after="120"/>
        <w:rPr>
          <w:szCs w:val="24"/>
          <w:lang w:eastAsia="zh-CN"/>
        </w:rPr>
      </w:pPr>
    </w:p>
    <w:p w14:paraId="66C4BB35" w14:textId="77777777" w:rsidR="00B26A43" w:rsidRPr="00F16ED5" w:rsidRDefault="00B26A43" w:rsidP="00B26A43">
      <w:pPr>
        <w:rPr>
          <w:b/>
          <w:u w:val="single"/>
          <w:lang w:eastAsia="ko-KR"/>
        </w:rPr>
      </w:pPr>
      <w:r w:rsidRPr="00F16ED5">
        <w:rPr>
          <w:b/>
          <w:u w:val="single"/>
          <w:lang w:eastAsia="ko-KR"/>
        </w:rPr>
        <w:t>Issue 2-1-</w:t>
      </w:r>
      <w:r w:rsidRPr="00F16ED5">
        <w:rPr>
          <w:rFonts w:hint="eastAsia"/>
          <w:b/>
          <w:u w:val="single"/>
          <w:lang w:eastAsia="ko-KR"/>
        </w:rPr>
        <w:t>5</w:t>
      </w:r>
      <w:r w:rsidRPr="00F16ED5">
        <w:rPr>
          <w:b/>
          <w:u w:val="single"/>
          <w:lang w:eastAsia="ko-KR"/>
        </w:rPr>
        <w:t xml:space="preserve">: The impact of AGC phase </w:t>
      </w:r>
      <w:proofErr w:type="gramStart"/>
      <w:r w:rsidRPr="00F16ED5">
        <w:rPr>
          <w:b/>
          <w:u w:val="single"/>
          <w:lang w:eastAsia="ko-KR"/>
        </w:rPr>
        <w:t>offset</w:t>
      </w:r>
      <w:proofErr w:type="gramEnd"/>
      <w:r w:rsidRPr="00F16ED5">
        <w:rPr>
          <w:b/>
          <w:u w:val="single"/>
          <w:lang w:eastAsia="ko-KR"/>
        </w:rPr>
        <w:t xml:space="preserve"> </w:t>
      </w:r>
    </w:p>
    <w:p w14:paraId="244EC808" w14:textId="77777777" w:rsidR="00B26A43" w:rsidRPr="00F16ED5" w:rsidRDefault="00B26A43" w:rsidP="00B26A43">
      <w:pPr>
        <w:spacing w:after="120"/>
        <w:rPr>
          <w:szCs w:val="24"/>
          <w:lang w:eastAsia="zh-CN"/>
        </w:rPr>
      </w:pPr>
      <w:r w:rsidRPr="00F16ED5">
        <w:rPr>
          <w:szCs w:val="24"/>
          <w:lang w:eastAsia="zh-CN"/>
        </w:rPr>
        <w:t>Proposals</w:t>
      </w:r>
    </w:p>
    <w:p w14:paraId="7D5CA455" w14:textId="77777777" w:rsidR="00B26A43" w:rsidRPr="00F16ED5" w:rsidRDefault="00B26A43" w:rsidP="00B26A43">
      <w:pPr>
        <w:pStyle w:val="ListParagraph"/>
        <w:numPr>
          <w:ilvl w:val="0"/>
          <w:numId w:val="1"/>
        </w:numPr>
        <w:spacing w:after="120"/>
        <w:ind w:firstLineChars="0"/>
        <w:textAlignment w:val="auto"/>
        <w:rPr>
          <w:szCs w:val="24"/>
          <w:lang w:eastAsia="zh-CN"/>
        </w:rPr>
      </w:pPr>
      <w:r w:rsidRPr="00F16ED5">
        <w:rPr>
          <w:rFonts w:eastAsiaTheme="minorEastAsia"/>
          <w:szCs w:val="24"/>
          <w:lang w:eastAsia="zh-CN"/>
        </w:rPr>
        <w:t>O</w:t>
      </w:r>
      <w:r w:rsidRPr="00F16ED5">
        <w:rPr>
          <w:rFonts w:eastAsiaTheme="minorEastAsia" w:hint="eastAsia"/>
          <w:szCs w:val="24"/>
          <w:lang w:eastAsia="zh-CN"/>
        </w:rPr>
        <w:t>ption</w:t>
      </w:r>
      <w:r w:rsidRPr="00F16ED5">
        <w:rPr>
          <w:rFonts w:eastAsiaTheme="minorEastAsia"/>
          <w:szCs w:val="24"/>
          <w:lang w:eastAsia="zh-CN"/>
        </w:rPr>
        <w:t xml:space="preserve"> </w:t>
      </w:r>
      <w:r w:rsidRPr="00F16ED5">
        <w:rPr>
          <w:rFonts w:eastAsia="SimSun" w:hint="eastAsia"/>
          <w:szCs w:val="24"/>
          <w:lang w:eastAsia="zh-CN"/>
        </w:rPr>
        <w:t>1</w:t>
      </w:r>
      <w:r w:rsidRPr="00F16ED5">
        <w:rPr>
          <w:rFonts w:eastAsia="SimSun"/>
          <w:szCs w:val="24"/>
          <w:lang w:eastAsia="zh-CN"/>
        </w:rPr>
        <w:t>: (</w:t>
      </w:r>
      <w:r w:rsidRPr="00F16ED5">
        <w:rPr>
          <w:rFonts w:eastAsia="SimSun" w:hint="eastAsia"/>
          <w:szCs w:val="24"/>
          <w:lang w:eastAsia="zh-CN"/>
        </w:rPr>
        <w:t>Nokia</w:t>
      </w:r>
      <w:r w:rsidRPr="00F16ED5">
        <w:rPr>
          <w:rFonts w:eastAsia="SimSun"/>
          <w:szCs w:val="24"/>
          <w:lang w:eastAsia="zh-CN"/>
        </w:rPr>
        <w:t>)</w:t>
      </w:r>
    </w:p>
    <w:p w14:paraId="66195161" w14:textId="77777777" w:rsidR="00B26A43" w:rsidRPr="00F16ED5" w:rsidRDefault="00B26A43" w:rsidP="00B26A43">
      <w:pPr>
        <w:pStyle w:val="ListParagraph"/>
        <w:numPr>
          <w:ilvl w:val="1"/>
          <w:numId w:val="1"/>
        </w:numPr>
        <w:spacing w:after="120"/>
        <w:ind w:firstLineChars="0"/>
        <w:textAlignment w:val="auto"/>
        <w:rPr>
          <w:rFonts w:eastAsia="SimSun"/>
          <w:szCs w:val="24"/>
          <w:lang w:eastAsia="zh-CN"/>
        </w:rPr>
      </w:pPr>
      <w:r w:rsidRPr="00F16ED5">
        <w:t xml:space="preserve">RAN4 to specify UE behavior to keep single / same AGC level for both </w:t>
      </w:r>
      <w:proofErr w:type="spellStart"/>
      <w:r w:rsidRPr="00F16ED5">
        <w:t>ToA</w:t>
      </w:r>
      <w:proofErr w:type="spellEnd"/>
      <w:r w:rsidRPr="00F16ED5">
        <w:t xml:space="preserve"> measurements for reference TRP and target TRP </w:t>
      </w:r>
      <w:proofErr w:type="gramStart"/>
      <w:r w:rsidRPr="00F16ED5">
        <w:t>in order to</w:t>
      </w:r>
      <w:proofErr w:type="gramEnd"/>
      <w:r w:rsidRPr="00F16ED5">
        <w:t xml:space="preserve"> perform the RSCPD measurement.</w:t>
      </w:r>
      <w:r w:rsidRPr="00F16ED5">
        <w:rPr>
          <w:rFonts w:eastAsia="SimSun" w:hint="eastAsia"/>
          <w:szCs w:val="24"/>
          <w:lang w:eastAsia="zh-CN"/>
        </w:rPr>
        <w:t xml:space="preserve"> </w:t>
      </w:r>
    </w:p>
    <w:p w14:paraId="7453E3DB" w14:textId="77777777" w:rsidR="00B26A43" w:rsidRPr="00F16ED5" w:rsidRDefault="00B26A43" w:rsidP="00B26A43">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51593ECB" w14:textId="77777777" w:rsidR="00B26A43" w:rsidRPr="00F16ED5" w:rsidRDefault="00B26A43" w:rsidP="00B26A43">
      <w:pPr>
        <w:pStyle w:val="ListParagraph"/>
        <w:numPr>
          <w:ilvl w:val="0"/>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67CAE3DC" w14:textId="77777777" w:rsidR="00B26A43" w:rsidRPr="00F16ED5" w:rsidRDefault="00B26A43" w:rsidP="00B26A43">
      <w:pPr>
        <w:rPr>
          <w:lang w:eastAsia="zh-CN"/>
        </w:rPr>
      </w:pPr>
    </w:p>
    <w:p w14:paraId="6D946143" w14:textId="77777777" w:rsidR="00B26A43" w:rsidRPr="00F16ED5" w:rsidRDefault="00B26A43" w:rsidP="00B26A43">
      <w:pPr>
        <w:rPr>
          <w:lang w:val="sv-SE" w:eastAsia="zh-CN"/>
        </w:rPr>
      </w:pPr>
    </w:p>
    <w:p w14:paraId="70642838" w14:textId="77777777" w:rsidR="00B26A43" w:rsidRPr="00F16ED5" w:rsidRDefault="00B26A43" w:rsidP="00B26A43">
      <w:pPr>
        <w:pStyle w:val="Heading2"/>
      </w:pPr>
      <w:r w:rsidRPr="00F16ED5">
        <w:lastRenderedPageBreak/>
        <w:t>[110bis][216] NR_pos_enh2_part3</w:t>
      </w:r>
    </w:p>
    <w:p w14:paraId="67468E51" w14:textId="77777777" w:rsidR="00B26A43" w:rsidRPr="00F16ED5" w:rsidRDefault="00B26A43" w:rsidP="00B26A43">
      <w:pPr>
        <w:pStyle w:val="Heading3"/>
      </w:pPr>
      <w:r w:rsidRPr="00F16ED5">
        <w:t xml:space="preserve">Topic #1: LPHAP </w:t>
      </w:r>
      <w:r w:rsidRPr="00F16ED5">
        <w:rPr>
          <w:rFonts w:hint="eastAsia"/>
        </w:rPr>
        <w:t>Core</w:t>
      </w:r>
      <w:r w:rsidRPr="00F16ED5">
        <w:t xml:space="preserve"> requirements maintenance </w:t>
      </w:r>
    </w:p>
    <w:p w14:paraId="18CEB609" w14:textId="77777777" w:rsidR="00B26A43" w:rsidRPr="00F16ED5" w:rsidRDefault="00B26A43" w:rsidP="00B26A43">
      <w:pPr>
        <w:rPr>
          <w:b/>
          <w:u w:val="single"/>
          <w:lang w:eastAsia="ko-KR"/>
        </w:rPr>
      </w:pPr>
      <w:r w:rsidRPr="00F16ED5">
        <w:rPr>
          <w:b/>
          <w:u w:val="single"/>
          <w:lang w:eastAsia="ko-KR"/>
        </w:rPr>
        <w:t>Issue 1-1-1: Clarification for autonomous TA adjustment</w:t>
      </w:r>
    </w:p>
    <w:p w14:paraId="4D2A2D5E"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F16ED5">
        <w:rPr>
          <w:rFonts w:eastAsia="SimSun"/>
          <w:color w:val="0070C0"/>
          <w:szCs w:val="24"/>
          <w:lang w:eastAsia="zh-CN"/>
        </w:rPr>
        <w:t>Proposals</w:t>
      </w:r>
    </w:p>
    <w:p w14:paraId="661B4E88"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F16ED5">
        <w:rPr>
          <w:rFonts w:eastAsia="SimSun"/>
          <w:color w:val="0070C0"/>
          <w:szCs w:val="24"/>
          <w:lang w:eastAsia="zh-CN"/>
        </w:rPr>
        <w:t xml:space="preserve">Option 1 (E///): </w:t>
      </w:r>
    </w:p>
    <w:p w14:paraId="40A09A03"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New UL timing in current camping cell </w:t>
      </w:r>
      <w:proofErr w:type="gramStart"/>
      <w:r w:rsidRPr="00F16ED5">
        <w:rPr>
          <w:rFonts w:eastAsia="SimSun"/>
          <w:szCs w:val="24"/>
          <w:lang w:eastAsia="zh-CN"/>
        </w:rPr>
        <w:t>is</w:t>
      </w:r>
      <w:proofErr w:type="gramEnd"/>
      <w:r w:rsidRPr="00F16ED5">
        <w:rPr>
          <w:rFonts w:eastAsia="SimSun"/>
          <w:szCs w:val="24"/>
          <w:lang w:eastAsia="zh-CN"/>
        </w:rPr>
        <w:t xml:space="preserve"> </w:t>
      </w:r>
    </w:p>
    <w:p w14:paraId="6C41406D" w14:textId="77777777" w:rsidR="00B26A43" w:rsidRPr="00F16ED5" w:rsidRDefault="00B26A43" w:rsidP="00B26A43">
      <w:pPr>
        <w:spacing w:after="120"/>
        <w:jc w:val="center"/>
        <w:rPr>
          <w:szCs w:val="24"/>
          <w:lang w:eastAsia="zh-CN"/>
        </w:rPr>
      </w:pPr>
      <w:proofErr w:type="spellStart"/>
      <w:r w:rsidRPr="00F16ED5">
        <w:rPr>
          <w:rFonts w:hint="eastAsia"/>
          <w:szCs w:val="24"/>
          <w:lang w:val="en-US" w:eastAsia="zh-CN"/>
        </w:rPr>
        <w:t>T</w:t>
      </w:r>
      <w:r w:rsidRPr="00F16ED5">
        <w:rPr>
          <w:rFonts w:hint="eastAsia"/>
          <w:szCs w:val="24"/>
          <w:vertAlign w:val="subscript"/>
          <w:lang w:val="en-US" w:eastAsia="zh-CN"/>
        </w:rPr>
        <w:t>DL_new</w:t>
      </w:r>
      <w:proofErr w:type="spellEnd"/>
      <w:r w:rsidRPr="00F16ED5">
        <w:rPr>
          <w:rFonts w:hint="eastAsia"/>
          <w:szCs w:val="24"/>
          <w:lang w:val="en-US" w:eastAsia="zh-CN"/>
        </w:rPr>
        <w:t xml:space="preserve"> - </w:t>
      </w:r>
      <w:proofErr w:type="spellStart"/>
      <w:r w:rsidRPr="00F16ED5">
        <w:rPr>
          <w:rFonts w:hint="eastAsia"/>
          <w:szCs w:val="24"/>
          <w:lang w:val="en-US" w:eastAsia="zh-CN"/>
        </w:rPr>
        <w:t>T</w:t>
      </w:r>
      <w:r w:rsidRPr="00F16ED5">
        <w:rPr>
          <w:szCs w:val="24"/>
          <w:lang w:val="en-US" w:eastAsia="zh-CN"/>
        </w:rPr>
        <w:t>A</w:t>
      </w:r>
      <w:r w:rsidRPr="00F16ED5">
        <w:rPr>
          <w:szCs w:val="24"/>
          <w:vertAlign w:val="subscript"/>
          <w:lang w:val="en-US" w:eastAsia="zh-CN"/>
        </w:rPr>
        <w:t>old</w:t>
      </w:r>
      <w:proofErr w:type="spellEnd"/>
      <w:r w:rsidRPr="00F16ED5">
        <w:rPr>
          <w:rFonts w:hint="eastAsia"/>
          <w:szCs w:val="24"/>
          <w:lang w:val="en-US" w:eastAsia="zh-CN"/>
        </w:rPr>
        <w:t xml:space="preserve"> + 2*(</w:t>
      </w:r>
      <w:proofErr w:type="spellStart"/>
      <w:r w:rsidRPr="00F16ED5">
        <w:rPr>
          <w:rFonts w:hint="eastAsia"/>
          <w:szCs w:val="24"/>
          <w:lang w:val="en-US" w:eastAsia="zh-CN"/>
        </w:rPr>
        <w:t>T</w:t>
      </w:r>
      <w:r w:rsidRPr="00F16ED5">
        <w:rPr>
          <w:rFonts w:hint="eastAsia"/>
          <w:szCs w:val="24"/>
          <w:vertAlign w:val="subscript"/>
          <w:lang w:val="en-US" w:eastAsia="zh-CN"/>
        </w:rPr>
        <w:t>DL_old</w:t>
      </w:r>
      <w:proofErr w:type="spellEnd"/>
      <w:r w:rsidRPr="00F16ED5">
        <w:rPr>
          <w:rFonts w:hint="eastAsia"/>
          <w:szCs w:val="24"/>
          <w:lang w:val="en-US" w:eastAsia="zh-CN"/>
        </w:rPr>
        <w:t xml:space="preserve"> - </w:t>
      </w:r>
      <w:proofErr w:type="spellStart"/>
      <w:r w:rsidRPr="00F16ED5">
        <w:rPr>
          <w:rFonts w:hint="eastAsia"/>
          <w:szCs w:val="24"/>
          <w:lang w:val="en-US" w:eastAsia="zh-CN"/>
        </w:rPr>
        <w:t>T</w:t>
      </w:r>
      <w:r w:rsidRPr="00F16ED5">
        <w:rPr>
          <w:rFonts w:hint="eastAsia"/>
          <w:szCs w:val="24"/>
          <w:vertAlign w:val="subscript"/>
          <w:lang w:val="en-US" w:eastAsia="zh-CN"/>
        </w:rPr>
        <w:t>DL_new</w:t>
      </w:r>
      <w:proofErr w:type="spellEnd"/>
      <w:r w:rsidRPr="00F16ED5">
        <w:rPr>
          <w:rFonts w:hint="eastAsia"/>
          <w:szCs w:val="24"/>
          <w:lang w:val="en-US" w:eastAsia="zh-CN"/>
        </w:rPr>
        <w:t>)</w:t>
      </w:r>
    </w:p>
    <w:p w14:paraId="1E517F8C" w14:textId="77777777" w:rsidR="00B26A43" w:rsidRPr="00F16ED5" w:rsidRDefault="00B26A43" w:rsidP="00B26A43">
      <w:pPr>
        <w:pStyle w:val="ListParagraph"/>
        <w:numPr>
          <w:ilvl w:val="2"/>
          <w:numId w:val="1"/>
        </w:numPr>
        <w:spacing w:after="120"/>
        <w:ind w:firstLineChars="0"/>
        <w:rPr>
          <w:rFonts w:eastAsia="SimSun"/>
          <w:szCs w:val="24"/>
          <w:lang w:eastAsia="zh-CN"/>
        </w:rPr>
      </w:pPr>
      <w:proofErr w:type="spellStart"/>
      <w:r w:rsidRPr="00F16ED5">
        <w:rPr>
          <w:rFonts w:hint="eastAsia"/>
          <w:szCs w:val="24"/>
          <w:lang w:val="en-US" w:eastAsia="zh-CN"/>
        </w:rPr>
        <w:t>T</w:t>
      </w:r>
      <w:r w:rsidRPr="00F16ED5">
        <w:rPr>
          <w:szCs w:val="24"/>
          <w:lang w:val="en-US" w:eastAsia="zh-CN"/>
        </w:rPr>
        <w:t>A</w:t>
      </w:r>
      <w:r w:rsidRPr="00F16ED5">
        <w:rPr>
          <w:szCs w:val="24"/>
          <w:vertAlign w:val="subscript"/>
          <w:lang w:val="en-US" w:eastAsia="zh-CN"/>
        </w:rPr>
        <w:t>old</w:t>
      </w:r>
      <w:proofErr w:type="spellEnd"/>
      <w:r w:rsidRPr="00F16ED5">
        <w:rPr>
          <w:rFonts w:eastAsia="SimSun"/>
          <w:szCs w:val="24"/>
          <w:lang w:eastAsia="zh-CN"/>
        </w:rPr>
        <w:t xml:space="preserve"> is the TA after autonomous adjustment in the last camped cell, </w:t>
      </w:r>
    </w:p>
    <w:p w14:paraId="3796F1B4" w14:textId="77777777" w:rsidR="00B26A43" w:rsidRPr="00F16ED5" w:rsidRDefault="00B26A43" w:rsidP="00B26A43">
      <w:pPr>
        <w:pStyle w:val="ListParagraph"/>
        <w:numPr>
          <w:ilvl w:val="2"/>
          <w:numId w:val="1"/>
        </w:numPr>
        <w:spacing w:after="120"/>
        <w:ind w:firstLineChars="0"/>
        <w:rPr>
          <w:rFonts w:eastAsia="SimSun"/>
          <w:szCs w:val="24"/>
          <w:lang w:eastAsia="zh-CN"/>
        </w:rPr>
      </w:pPr>
      <w:proofErr w:type="spellStart"/>
      <w:r w:rsidRPr="00F16ED5">
        <w:rPr>
          <w:rFonts w:eastAsia="SimSun"/>
          <w:szCs w:val="24"/>
          <w:lang w:eastAsia="zh-CN"/>
        </w:rPr>
        <w:t>T</w:t>
      </w:r>
      <w:r w:rsidRPr="00F16ED5">
        <w:rPr>
          <w:rFonts w:eastAsia="SimSun"/>
          <w:szCs w:val="24"/>
          <w:vertAlign w:val="subscript"/>
          <w:lang w:eastAsia="zh-CN"/>
        </w:rPr>
        <w:t>DL_old</w:t>
      </w:r>
      <w:proofErr w:type="spellEnd"/>
      <w:r w:rsidRPr="00F16ED5">
        <w:rPr>
          <w:rFonts w:eastAsia="SimSun"/>
          <w:szCs w:val="24"/>
          <w:lang w:eastAsia="zh-CN"/>
        </w:rPr>
        <w:t xml:space="preserve"> and </w:t>
      </w:r>
      <w:proofErr w:type="spellStart"/>
      <w:r w:rsidRPr="00F16ED5">
        <w:rPr>
          <w:rFonts w:hint="eastAsia"/>
          <w:szCs w:val="24"/>
          <w:lang w:val="en-US" w:eastAsia="zh-CN"/>
        </w:rPr>
        <w:t>T</w:t>
      </w:r>
      <w:r w:rsidRPr="00F16ED5">
        <w:rPr>
          <w:rFonts w:hint="eastAsia"/>
          <w:szCs w:val="24"/>
          <w:vertAlign w:val="subscript"/>
          <w:lang w:val="en-US" w:eastAsia="zh-CN"/>
        </w:rPr>
        <w:t>DL_</w:t>
      </w:r>
      <w:r w:rsidRPr="00F16ED5">
        <w:rPr>
          <w:szCs w:val="24"/>
          <w:vertAlign w:val="subscript"/>
          <w:lang w:val="en-US" w:eastAsia="zh-CN"/>
        </w:rPr>
        <w:t>new</w:t>
      </w:r>
      <w:proofErr w:type="spellEnd"/>
      <w:r w:rsidRPr="00F16ED5">
        <w:rPr>
          <w:rFonts w:eastAsia="SimSun"/>
          <w:szCs w:val="24"/>
          <w:lang w:eastAsia="zh-CN"/>
        </w:rPr>
        <w:t xml:space="preserve"> are the DL timing of the last camp cell and current camped cell.</w:t>
      </w:r>
    </w:p>
    <w:p w14:paraId="34C36A0C" w14:textId="77777777" w:rsidR="00B26A43" w:rsidRPr="00F16ED5" w:rsidRDefault="00B26A43" w:rsidP="00B26A4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F16ED5">
        <w:rPr>
          <w:rFonts w:eastAsia="SimSun"/>
          <w:color w:val="0070C0"/>
          <w:szCs w:val="24"/>
          <w:lang w:eastAsia="zh-CN"/>
        </w:rPr>
        <w:t xml:space="preserve">Option 2 (HW): </w:t>
      </w:r>
    </w:p>
    <w:p w14:paraId="47C8182A" w14:textId="77777777" w:rsidR="00B26A43" w:rsidRPr="00F16ED5" w:rsidRDefault="00B26A43" w:rsidP="00B26A43">
      <w:pPr>
        <w:pStyle w:val="ListParagraph"/>
        <w:numPr>
          <w:ilvl w:val="2"/>
          <w:numId w:val="1"/>
        </w:numPr>
        <w:spacing w:after="120"/>
        <w:ind w:firstLineChars="0"/>
        <w:rPr>
          <w:rFonts w:eastAsia="SimSun"/>
          <w:szCs w:val="24"/>
          <w:lang w:eastAsia="zh-CN"/>
        </w:rPr>
      </w:pPr>
      <w:r w:rsidRPr="00F16ED5">
        <w:rPr>
          <w:rFonts w:eastAsia="SimSun"/>
          <w:szCs w:val="24"/>
          <w:lang w:eastAsia="zh-CN"/>
        </w:rPr>
        <w:t xml:space="preserve">New UL timing in current camping cell </w:t>
      </w:r>
      <w:proofErr w:type="gramStart"/>
      <w:r w:rsidRPr="00F16ED5">
        <w:rPr>
          <w:rFonts w:eastAsia="SimSun"/>
          <w:szCs w:val="24"/>
          <w:lang w:eastAsia="zh-CN"/>
        </w:rPr>
        <w:t>is</w:t>
      </w:r>
      <w:proofErr w:type="gramEnd"/>
      <w:r w:rsidRPr="00F16ED5">
        <w:rPr>
          <w:rFonts w:eastAsia="SimSun"/>
          <w:szCs w:val="24"/>
          <w:lang w:eastAsia="zh-CN"/>
        </w:rPr>
        <w:t xml:space="preserve"> </w:t>
      </w:r>
    </w:p>
    <w:p w14:paraId="6253D9E0" w14:textId="77777777" w:rsidR="00B26A43" w:rsidRPr="00F16ED5" w:rsidRDefault="00B26A43" w:rsidP="00B26A43">
      <w:pPr>
        <w:spacing w:after="120"/>
        <w:jc w:val="center"/>
        <w:rPr>
          <w:szCs w:val="24"/>
          <w:lang w:eastAsia="zh-CN"/>
        </w:rPr>
      </w:pPr>
      <w:proofErr w:type="spellStart"/>
      <w:r w:rsidRPr="00F16ED5">
        <w:rPr>
          <w:rFonts w:hint="eastAsia"/>
          <w:szCs w:val="24"/>
          <w:lang w:val="en-US" w:eastAsia="zh-CN"/>
        </w:rPr>
        <w:t>T</w:t>
      </w:r>
      <w:r w:rsidRPr="00F16ED5">
        <w:rPr>
          <w:rFonts w:hint="eastAsia"/>
          <w:szCs w:val="24"/>
          <w:vertAlign w:val="subscript"/>
          <w:lang w:val="en-US" w:eastAsia="zh-CN"/>
        </w:rPr>
        <w:t>DL_new</w:t>
      </w:r>
      <w:proofErr w:type="spellEnd"/>
      <w:r w:rsidRPr="00F16ED5">
        <w:rPr>
          <w:rFonts w:hint="eastAsia"/>
          <w:szCs w:val="24"/>
          <w:lang w:val="en-US" w:eastAsia="zh-CN"/>
        </w:rPr>
        <w:t xml:space="preserve"> - </w:t>
      </w:r>
      <w:proofErr w:type="spellStart"/>
      <w:r w:rsidRPr="00F16ED5">
        <w:rPr>
          <w:szCs w:val="24"/>
          <w:lang w:val="en-US" w:eastAsia="zh-CN"/>
        </w:rPr>
        <w:t>TA</w:t>
      </w:r>
      <w:r w:rsidRPr="00F16ED5">
        <w:rPr>
          <w:szCs w:val="24"/>
          <w:vertAlign w:val="subscript"/>
          <w:lang w:val="en-US" w:eastAsia="zh-CN"/>
        </w:rPr>
        <w:t>adjusted</w:t>
      </w:r>
      <w:proofErr w:type="spellEnd"/>
      <w:r w:rsidRPr="00F16ED5">
        <w:rPr>
          <w:szCs w:val="24"/>
          <w:lang w:val="en-US" w:eastAsia="zh-CN"/>
        </w:rPr>
        <w:t xml:space="preserve">, and </w:t>
      </w:r>
    </w:p>
    <w:p w14:paraId="45DA3F51" w14:textId="77777777" w:rsidR="00B26A43" w:rsidRPr="00F16ED5" w:rsidRDefault="00B26A43" w:rsidP="00B26A43">
      <w:pPr>
        <w:spacing w:after="120"/>
        <w:jc w:val="center"/>
        <w:rPr>
          <w:szCs w:val="24"/>
          <w:lang w:eastAsia="zh-CN"/>
        </w:rPr>
      </w:pPr>
      <w:proofErr w:type="spellStart"/>
      <w:r w:rsidRPr="00F16ED5">
        <w:rPr>
          <w:szCs w:val="24"/>
          <w:lang w:val="en-US" w:eastAsia="zh-CN"/>
        </w:rPr>
        <w:t>TA</w:t>
      </w:r>
      <w:r w:rsidRPr="00F16ED5">
        <w:rPr>
          <w:szCs w:val="24"/>
          <w:vertAlign w:val="subscript"/>
          <w:lang w:val="en-US" w:eastAsia="zh-CN"/>
        </w:rPr>
        <w:t>adjusted</w:t>
      </w:r>
      <w:proofErr w:type="spellEnd"/>
      <w:r w:rsidRPr="00F16ED5">
        <w:rPr>
          <w:rFonts w:hint="eastAsia"/>
          <w:szCs w:val="24"/>
          <w:lang w:val="en-US" w:eastAsia="zh-CN"/>
        </w:rPr>
        <w:t xml:space="preserve"> </w:t>
      </w:r>
      <w:r w:rsidRPr="00F16ED5">
        <w:rPr>
          <w:szCs w:val="24"/>
          <w:lang w:val="en-US" w:eastAsia="zh-CN"/>
        </w:rPr>
        <w:t xml:space="preserve">= </w:t>
      </w:r>
      <w:proofErr w:type="spellStart"/>
      <w:r w:rsidRPr="00F16ED5">
        <w:rPr>
          <w:rFonts w:hint="eastAsia"/>
          <w:szCs w:val="24"/>
          <w:lang w:val="en-US" w:eastAsia="zh-CN"/>
        </w:rPr>
        <w:t>T</w:t>
      </w:r>
      <w:r w:rsidRPr="00F16ED5">
        <w:rPr>
          <w:szCs w:val="24"/>
          <w:lang w:val="en-US" w:eastAsia="zh-CN"/>
        </w:rPr>
        <w:t>A</w:t>
      </w:r>
      <w:r w:rsidRPr="00F16ED5">
        <w:rPr>
          <w:szCs w:val="24"/>
          <w:vertAlign w:val="subscript"/>
          <w:lang w:val="en-US" w:eastAsia="zh-CN"/>
        </w:rPr>
        <w:t>old</w:t>
      </w:r>
      <w:proofErr w:type="spellEnd"/>
      <w:r w:rsidRPr="00F16ED5">
        <w:rPr>
          <w:rFonts w:hint="eastAsia"/>
          <w:szCs w:val="24"/>
          <w:lang w:val="en-US" w:eastAsia="zh-CN"/>
        </w:rPr>
        <w:t xml:space="preserve"> </w:t>
      </w:r>
      <w:r w:rsidRPr="00F16ED5">
        <w:rPr>
          <w:szCs w:val="24"/>
          <w:lang w:val="en-US" w:eastAsia="zh-CN"/>
        </w:rPr>
        <w:t xml:space="preserve">+ </w:t>
      </w:r>
      <w:r w:rsidRPr="00F16ED5">
        <w:rPr>
          <w:rFonts w:hint="eastAsia"/>
          <w:szCs w:val="24"/>
          <w:lang w:val="en-US" w:eastAsia="zh-CN"/>
        </w:rPr>
        <w:t>2*(</w:t>
      </w:r>
      <w:proofErr w:type="spellStart"/>
      <w:r w:rsidRPr="00F16ED5">
        <w:rPr>
          <w:rFonts w:hint="eastAsia"/>
          <w:szCs w:val="24"/>
          <w:lang w:val="en-US" w:eastAsia="zh-CN"/>
        </w:rPr>
        <w:t>T</w:t>
      </w:r>
      <w:r w:rsidRPr="00F16ED5">
        <w:rPr>
          <w:rFonts w:hint="eastAsia"/>
          <w:szCs w:val="24"/>
          <w:vertAlign w:val="subscript"/>
          <w:lang w:val="en-US" w:eastAsia="zh-CN"/>
        </w:rPr>
        <w:t>DL_</w:t>
      </w:r>
      <w:r w:rsidRPr="00F16ED5">
        <w:rPr>
          <w:szCs w:val="24"/>
          <w:vertAlign w:val="subscript"/>
          <w:lang w:val="en-US" w:eastAsia="zh-CN"/>
        </w:rPr>
        <w:t>new</w:t>
      </w:r>
      <w:proofErr w:type="spellEnd"/>
      <w:r w:rsidRPr="00F16ED5">
        <w:rPr>
          <w:rFonts w:hint="eastAsia"/>
          <w:szCs w:val="24"/>
          <w:lang w:val="en-US" w:eastAsia="zh-CN"/>
        </w:rPr>
        <w:t xml:space="preserve"> - </w:t>
      </w:r>
      <w:proofErr w:type="spellStart"/>
      <w:r w:rsidRPr="00F16ED5">
        <w:rPr>
          <w:rFonts w:hint="eastAsia"/>
          <w:szCs w:val="24"/>
          <w:lang w:val="en-US" w:eastAsia="zh-CN"/>
        </w:rPr>
        <w:t>T</w:t>
      </w:r>
      <w:r w:rsidRPr="00F16ED5">
        <w:rPr>
          <w:rFonts w:hint="eastAsia"/>
          <w:szCs w:val="24"/>
          <w:vertAlign w:val="subscript"/>
          <w:lang w:val="en-US" w:eastAsia="zh-CN"/>
        </w:rPr>
        <w:t>DL_</w:t>
      </w:r>
      <w:r w:rsidRPr="00F16ED5">
        <w:rPr>
          <w:szCs w:val="24"/>
          <w:vertAlign w:val="subscript"/>
          <w:lang w:val="en-US" w:eastAsia="zh-CN"/>
        </w:rPr>
        <w:t>old</w:t>
      </w:r>
      <w:proofErr w:type="spellEnd"/>
      <w:r w:rsidRPr="00F16ED5">
        <w:rPr>
          <w:rFonts w:hint="eastAsia"/>
          <w:szCs w:val="24"/>
          <w:lang w:val="en-US" w:eastAsia="zh-CN"/>
        </w:rPr>
        <w:t>)</w:t>
      </w:r>
    </w:p>
    <w:p w14:paraId="60BBD134" w14:textId="77777777" w:rsidR="00B26A43" w:rsidRPr="00F16ED5" w:rsidRDefault="00B26A43" w:rsidP="00B26A43">
      <w:pPr>
        <w:pStyle w:val="ListParagraph"/>
        <w:numPr>
          <w:ilvl w:val="2"/>
          <w:numId w:val="1"/>
        </w:numPr>
        <w:spacing w:after="120"/>
        <w:ind w:firstLineChars="0"/>
        <w:rPr>
          <w:rFonts w:eastAsia="SimSun"/>
          <w:szCs w:val="24"/>
          <w:lang w:eastAsia="zh-CN"/>
        </w:rPr>
      </w:pPr>
      <w:proofErr w:type="spellStart"/>
      <w:r w:rsidRPr="00F16ED5">
        <w:rPr>
          <w:szCs w:val="24"/>
          <w:lang w:val="en-US" w:eastAsia="zh-CN"/>
        </w:rPr>
        <w:t>TA</w:t>
      </w:r>
      <w:r w:rsidRPr="00F16ED5">
        <w:rPr>
          <w:szCs w:val="24"/>
          <w:vertAlign w:val="subscript"/>
          <w:lang w:val="en-US" w:eastAsia="zh-CN"/>
        </w:rPr>
        <w:t>adjusted</w:t>
      </w:r>
      <w:proofErr w:type="spellEnd"/>
      <w:r w:rsidRPr="00F16ED5">
        <w:rPr>
          <w:rFonts w:eastAsia="SimSun"/>
          <w:szCs w:val="24"/>
          <w:lang w:eastAsia="zh-CN"/>
        </w:rPr>
        <w:t xml:space="preserve"> is the TA after adjustment in the current camped cell, </w:t>
      </w:r>
    </w:p>
    <w:p w14:paraId="20559C5F" w14:textId="77777777" w:rsidR="00B26A43" w:rsidRPr="00F16ED5" w:rsidRDefault="00B26A43" w:rsidP="00B26A43">
      <w:pPr>
        <w:pStyle w:val="ListParagraph"/>
        <w:numPr>
          <w:ilvl w:val="2"/>
          <w:numId w:val="1"/>
        </w:numPr>
        <w:spacing w:after="120"/>
        <w:ind w:firstLineChars="0"/>
        <w:rPr>
          <w:rFonts w:eastAsia="SimSun"/>
          <w:szCs w:val="24"/>
          <w:lang w:eastAsia="zh-CN"/>
        </w:rPr>
      </w:pPr>
      <w:proofErr w:type="spellStart"/>
      <w:r w:rsidRPr="00F16ED5">
        <w:rPr>
          <w:szCs w:val="24"/>
          <w:lang w:val="en-US" w:eastAsia="zh-CN"/>
        </w:rPr>
        <w:t>TA</w:t>
      </w:r>
      <w:r w:rsidRPr="00F16ED5">
        <w:rPr>
          <w:szCs w:val="24"/>
          <w:vertAlign w:val="subscript"/>
          <w:lang w:val="en-US" w:eastAsia="zh-CN"/>
        </w:rPr>
        <w:t>old</w:t>
      </w:r>
      <w:proofErr w:type="spellEnd"/>
      <w:r w:rsidRPr="00F16ED5">
        <w:rPr>
          <w:rFonts w:eastAsia="SimSun"/>
          <w:szCs w:val="24"/>
          <w:lang w:eastAsia="zh-CN"/>
        </w:rPr>
        <w:t xml:space="preserve"> is the TA applied in the last camped cell,</w:t>
      </w:r>
    </w:p>
    <w:p w14:paraId="0F5CB23F" w14:textId="77777777" w:rsidR="00B26A43" w:rsidRPr="00F16ED5" w:rsidRDefault="00B26A43" w:rsidP="00B26A43">
      <w:pPr>
        <w:pStyle w:val="ListParagraph"/>
        <w:numPr>
          <w:ilvl w:val="2"/>
          <w:numId w:val="1"/>
        </w:numPr>
        <w:spacing w:after="120"/>
        <w:ind w:firstLineChars="0"/>
        <w:rPr>
          <w:rFonts w:eastAsia="SimSun"/>
          <w:szCs w:val="24"/>
          <w:lang w:eastAsia="zh-CN"/>
        </w:rPr>
      </w:pPr>
      <w:proofErr w:type="spellStart"/>
      <w:r w:rsidRPr="00F16ED5">
        <w:rPr>
          <w:rFonts w:eastAsia="SimSun"/>
          <w:szCs w:val="24"/>
          <w:lang w:eastAsia="zh-CN"/>
        </w:rPr>
        <w:t>T</w:t>
      </w:r>
      <w:r w:rsidRPr="00F16ED5">
        <w:rPr>
          <w:rFonts w:eastAsia="SimSun"/>
          <w:szCs w:val="24"/>
          <w:vertAlign w:val="subscript"/>
          <w:lang w:eastAsia="zh-CN"/>
        </w:rPr>
        <w:t>DL_old</w:t>
      </w:r>
      <w:proofErr w:type="spellEnd"/>
      <w:r w:rsidRPr="00F16ED5">
        <w:rPr>
          <w:rFonts w:eastAsia="SimSun"/>
          <w:szCs w:val="24"/>
          <w:lang w:eastAsia="zh-CN"/>
        </w:rPr>
        <w:t xml:space="preserve"> and </w:t>
      </w:r>
      <w:proofErr w:type="spellStart"/>
      <w:r w:rsidRPr="00F16ED5">
        <w:rPr>
          <w:rFonts w:hint="eastAsia"/>
          <w:szCs w:val="24"/>
          <w:lang w:val="en-US" w:eastAsia="zh-CN"/>
        </w:rPr>
        <w:t>T</w:t>
      </w:r>
      <w:r w:rsidRPr="00F16ED5">
        <w:rPr>
          <w:rFonts w:hint="eastAsia"/>
          <w:szCs w:val="24"/>
          <w:vertAlign w:val="subscript"/>
          <w:lang w:val="en-US" w:eastAsia="zh-CN"/>
        </w:rPr>
        <w:t>DL_</w:t>
      </w:r>
      <w:r w:rsidRPr="00F16ED5">
        <w:rPr>
          <w:szCs w:val="24"/>
          <w:vertAlign w:val="subscript"/>
          <w:lang w:val="en-US" w:eastAsia="zh-CN"/>
        </w:rPr>
        <w:t>new</w:t>
      </w:r>
      <w:proofErr w:type="spellEnd"/>
      <w:r w:rsidRPr="00F16ED5">
        <w:rPr>
          <w:rFonts w:eastAsia="SimSun"/>
          <w:szCs w:val="24"/>
          <w:lang w:eastAsia="zh-CN"/>
        </w:rPr>
        <w:t xml:space="preserve"> are the DL timing of the last camp cell and current camped cell.</w:t>
      </w:r>
    </w:p>
    <w:p w14:paraId="722EC42B" w14:textId="77777777" w:rsidR="00B26A43" w:rsidRPr="00F16ED5" w:rsidRDefault="00B26A43" w:rsidP="00B26A4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0728A90D"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3DE9FBEA"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The two options give same UL timing at cell reselection, but option 1 is the form of UL timing adjustment, while option 2 in the form of TA adjustment. </w:t>
      </w:r>
    </w:p>
    <w:p w14:paraId="54720F95" w14:textId="77777777" w:rsidR="00B26A43" w:rsidRPr="00F16ED5" w:rsidRDefault="00B26A43" w:rsidP="00B26A43">
      <w:pPr>
        <w:pStyle w:val="ListParagraph"/>
        <w:numPr>
          <w:ilvl w:val="1"/>
          <w:numId w:val="1"/>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There is also small difference in the description of </w:t>
      </w:r>
      <w:proofErr w:type="spellStart"/>
      <w:r w:rsidRPr="00F16ED5">
        <w:rPr>
          <w:rFonts w:eastAsia="SimSun" w:hint="eastAsia"/>
          <w:szCs w:val="24"/>
          <w:lang w:eastAsia="zh-CN"/>
        </w:rPr>
        <w:t>T</w:t>
      </w:r>
      <w:r w:rsidRPr="00F16ED5">
        <w:rPr>
          <w:rFonts w:eastAsia="SimSun"/>
          <w:szCs w:val="24"/>
          <w:lang w:eastAsia="zh-CN"/>
        </w:rPr>
        <w:t>Aold</w:t>
      </w:r>
      <w:proofErr w:type="spellEnd"/>
      <w:r w:rsidRPr="00F16ED5">
        <w:rPr>
          <w:rFonts w:eastAsia="SimSun"/>
          <w:szCs w:val="24"/>
          <w:lang w:eastAsia="zh-CN"/>
        </w:rPr>
        <w:t>.</w:t>
      </w:r>
    </w:p>
    <w:p w14:paraId="36CC9D39" w14:textId="77777777" w:rsidR="00B26A43" w:rsidRPr="00F16ED5" w:rsidRDefault="00B26A43" w:rsidP="00B26A43">
      <w:pPr>
        <w:spacing w:after="120"/>
        <w:ind w:left="360"/>
        <w:rPr>
          <w:rFonts w:eastAsia="Times New Roman"/>
          <w:lang w:eastAsia="ko-KR"/>
        </w:rPr>
      </w:pPr>
    </w:p>
    <w:p w14:paraId="1DF30689" w14:textId="77777777" w:rsidR="00B26A43" w:rsidRPr="00B26A43" w:rsidRDefault="00B26A43" w:rsidP="00B26A43">
      <w:pPr>
        <w:rPr>
          <w:lang w:eastAsia="ja-JP"/>
        </w:rPr>
      </w:pPr>
    </w:p>
    <w:sectPr w:rsidR="00B26A43" w:rsidRPr="00B26A43" w:rsidSect="00C67F7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BF065" w14:textId="77777777" w:rsidR="00C67F74" w:rsidRDefault="00C67F74">
      <w:r>
        <w:separator/>
      </w:r>
    </w:p>
  </w:endnote>
  <w:endnote w:type="continuationSeparator" w:id="0">
    <w:p w14:paraId="5B265FD1" w14:textId="77777777" w:rsidR="00C67F74" w:rsidRDefault="00C67F74">
      <w:r>
        <w:continuationSeparator/>
      </w:r>
    </w:p>
  </w:endnote>
  <w:endnote w:type="continuationNotice" w:id="1">
    <w:p w14:paraId="50A7522F" w14:textId="77777777" w:rsidR="00C67F74" w:rsidRDefault="00C67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093D3" w14:textId="77777777" w:rsidR="00C67F74" w:rsidRDefault="00C67F74">
      <w:r>
        <w:separator/>
      </w:r>
    </w:p>
  </w:footnote>
  <w:footnote w:type="continuationSeparator" w:id="0">
    <w:p w14:paraId="3A8EBB9E" w14:textId="77777777" w:rsidR="00C67F74" w:rsidRDefault="00C67F74">
      <w:r>
        <w:continuationSeparator/>
      </w:r>
    </w:p>
  </w:footnote>
  <w:footnote w:type="continuationNotice" w:id="1">
    <w:p w14:paraId="442880F3" w14:textId="77777777" w:rsidR="00C67F74" w:rsidRDefault="00C67F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6BDB"/>
    <w:multiLevelType w:val="hybridMultilevel"/>
    <w:tmpl w:val="DE54D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307016"/>
    <w:multiLevelType w:val="hybridMultilevel"/>
    <w:tmpl w:val="664254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81919CF"/>
    <w:multiLevelType w:val="hybridMultilevel"/>
    <w:tmpl w:val="7CAEB50E"/>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start w:val="1"/>
      <w:numFmt w:val="bullet"/>
      <w:lvlText w:val=""/>
      <w:lvlJc w:val="left"/>
      <w:pPr>
        <w:ind w:left="4356" w:hanging="360"/>
      </w:pPr>
      <w:rPr>
        <w:rFonts w:ascii="Wingdings" w:hAnsi="Wingdings" w:hint="default"/>
      </w:rPr>
    </w:lvl>
    <w:lvl w:ilvl="3" w:tplc="0409000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3" w15:restartNumberingAfterBreak="0">
    <w:nsid w:val="1D7133D6"/>
    <w:multiLevelType w:val="hybridMultilevel"/>
    <w:tmpl w:val="E744D75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DEC0E37"/>
    <w:multiLevelType w:val="hybridMultilevel"/>
    <w:tmpl w:val="58A66FD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04190003">
      <w:start w:val="1"/>
      <w:numFmt w:val="bullet"/>
      <w:lvlText w:val="o"/>
      <w:lvlJc w:val="left"/>
      <w:pPr>
        <w:ind w:left="3096" w:hanging="360"/>
      </w:pPr>
      <w:rPr>
        <w:rFonts w:ascii="Courier New" w:hAnsi="Courier New" w:cs="Courier New"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3AD37A3D"/>
    <w:multiLevelType w:val="multilevel"/>
    <w:tmpl w:val="2308318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CF2546"/>
    <w:multiLevelType w:val="hybridMultilevel"/>
    <w:tmpl w:val="3976DA6A"/>
    <w:lvl w:ilvl="0" w:tplc="04090005">
      <w:start w:val="1"/>
      <w:numFmt w:val="bullet"/>
      <w:lvlText w:val=""/>
      <w:lvlJc w:val="left"/>
      <w:pPr>
        <w:ind w:left="2992" w:hanging="360"/>
      </w:pPr>
      <w:rPr>
        <w:rFonts w:ascii="Wingdings" w:hAnsi="Wingdings" w:hint="default"/>
      </w:rPr>
    </w:lvl>
    <w:lvl w:ilvl="1" w:tplc="04090003" w:tentative="1">
      <w:start w:val="1"/>
      <w:numFmt w:val="bullet"/>
      <w:lvlText w:val="o"/>
      <w:lvlJc w:val="left"/>
      <w:pPr>
        <w:ind w:left="3712" w:hanging="360"/>
      </w:pPr>
      <w:rPr>
        <w:rFonts w:ascii="Courier New" w:hAnsi="Courier New" w:cs="Courier New" w:hint="default"/>
      </w:rPr>
    </w:lvl>
    <w:lvl w:ilvl="2" w:tplc="04090005" w:tentative="1">
      <w:start w:val="1"/>
      <w:numFmt w:val="bullet"/>
      <w:lvlText w:val=""/>
      <w:lvlJc w:val="left"/>
      <w:pPr>
        <w:ind w:left="4432" w:hanging="360"/>
      </w:pPr>
      <w:rPr>
        <w:rFonts w:ascii="Wingdings" w:hAnsi="Wingdings" w:hint="default"/>
      </w:rPr>
    </w:lvl>
    <w:lvl w:ilvl="3" w:tplc="04090001" w:tentative="1">
      <w:start w:val="1"/>
      <w:numFmt w:val="bullet"/>
      <w:lvlText w:val=""/>
      <w:lvlJc w:val="left"/>
      <w:pPr>
        <w:ind w:left="5152" w:hanging="360"/>
      </w:pPr>
      <w:rPr>
        <w:rFonts w:ascii="Symbol" w:hAnsi="Symbol" w:hint="default"/>
      </w:rPr>
    </w:lvl>
    <w:lvl w:ilvl="4" w:tplc="04090003" w:tentative="1">
      <w:start w:val="1"/>
      <w:numFmt w:val="bullet"/>
      <w:lvlText w:val="o"/>
      <w:lvlJc w:val="left"/>
      <w:pPr>
        <w:ind w:left="5872" w:hanging="360"/>
      </w:pPr>
      <w:rPr>
        <w:rFonts w:ascii="Courier New" w:hAnsi="Courier New" w:cs="Courier New" w:hint="default"/>
      </w:rPr>
    </w:lvl>
    <w:lvl w:ilvl="5" w:tplc="04090005" w:tentative="1">
      <w:start w:val="1"/>
      <w:numFmt w:val="bullet"/>
      <w:lvlText w:val=""/>
      <w:lvlJc w:val="left"/>
      <w:pPr>
        <w:ind w:left="6592" w:hanging="360"/>
      </w:pPr>
      <w:rPr>
        <w:rFonts w:ascii="Wingdings" w:hAnsi="Wingdings" w:hint="default"/>
      </w:rPr>
    </w:lvl>
    <w:lvl w:ilvl="6" w:tplc="04090001" w:tentative="1">
      <w:start w:val="1"/>
      <w:numFmt w:val="bullet"/>
      <w:lvlText w:val=""/>
      <w:lvlJc w:val="left"/>
      <w:pPr>
        <w:ind w:left="7312" w:hanging="360"/>
      </w:pPr>
      <w:rPr>
        <w:rFonts w:ascii="Symbol" w:hAnsi="Symbol" w:hint="default"/>
      </w:rPr>
    </w:lvl>
    <w:lvl w:ilvl="7" w:tplc="04090003" w:tentative="1">
      <w:start w:val="1"/>
      <w:numFmt w:val="bullet"/>
      <w:lvlText w:val="o"/>
      <w:lvlJc w:val="left"/>
      <w:pPr>
        <w:ind w:left="8032" w:hanging="360"/>
      </w:pPr>
      <w:rPr>
        <w:rFonts w:ascii="Courier New" w:hAnsi="Courier New" w:cs="Courier New" w:hint="default"/>
      </w:rPr>
    </w:lvl>
    <w:lvl w:ilvl="8" w:tplc="04090005" w:tentative="1">
      <w:start w:val="1"/>
      <w:numFmt w:val="bullet"/>
      <w:lvlText w:val=""/>
      <w:lvlJc w:val="left"/>
      <w:pPr>
        <w:ind w:left="8752" w:hanging="360"/>
      </w:pPr>
      <w:rPr>
        <w:rFonts w:ascii="Wingdings" w:hAnsi="Wingdings" w:hint="default"/>
      </w:rPr>
    </w:lvl>
  </w:abstractNum>
  <w:abstractNum w:abstractNumId="9" w15:restartNumberingAfterBreak="0">
    <w:nsid w:val="58B73482"/>
    <w:multiLevelType w:val="hybridMultilevel"/>
    <w:tmpl w:val="2030131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BC67C1C"/>
    <w:multiLevelType w:val="hybridMultilevel"/>
    <w:tmpl w:val="1096B1E2"/>
    <w:lvl w:ilvl="0" w:tplc="04090005">
      <w:start w:val="1"/>
      <w:numFmt w:val="bullet"/>
      <w:lvlText w:val=""/>
      <w:lvlJc w:val="left"/>
      <w:pPr>
        <w:ind w:left="2992" w:hanging="360"/>
      </w:pPr>
      <w:rPr>
        <w:rFonts w:ascii="Wingdings" w:hAnsi="Wingdings" w:hint="default"/>
      </w:rPr>
    </w:lvl>
    <w:lvl w:ilvl="1" w:tplc="04090003">
      <w:start w:val="1"/>
      <w:numFmt w:val="bullet"/>
      <w:lvlText w:val="o"/>
      <w:lvlJc w:val="left"/>
      <w:pPr>
        <w:ind w:left="3712" w:hanging="360"/>
      </w:pPr>
      <w:rPr>
        <w:rFonts w:ascii="Courier New" w:hAnsi="Courier New" w:cs="Courier New" w:hint="default"/>
      </w:rPr>
    </w:lvl>
    <w:lvl w:ilvl="2" w:tplc="04090005" w:tentative="1">
      <w:start w:val="1"/>
      <w:numFmt w:val="bullet"/>
      <w:lvlText w:val=""/>
      <w:lvlJc w:val="left"/>
      <w:pPr>
        <w:ind w:left="4432" w:hanging="360"/>
      </w:pPr>
      <w:rPr>
        <w:rFonts w:ascii="Wingdings" w:hAnsi="Wingdings" w:hint="default"/>
      </w:rPr>
    </w:lvl>
    <w:lvl w:ilvl="3" w:tplc="04090001" w:tentative="1">
      <w:start w:val="1"/>
      <w:numFmt w:val="bullet"/>
      <w:lvlText w:val=""/>
      <w:lvlJc w:val="left"/>
      <w:pPr>
        <w:ind w:left="5152" w:hanging="360"/>
      </w:pPr>
      <w:rPr>
        <w:rFonts w:ascii="Symbol" w:hAnsi="Symbol" w:hint="default"/>
      </w:rPr>
    </w:lvl>
    <w:lvl w:ilvl="4" w:tplc="04090003" w:tentative="1">
      <w:start w:val="1"/>
      <w:numFmt w:val="bullet"/>
      <w:lvlText w:val="o"/>
      <w:lvlJc w:val="left"/>
      <w:pPr>
        <w:ind w:left="5872" w:hanging="360"/>
      </w:pPr>
      <w:rPr>
        <w:rFonts w:ascii="Courier New" w:hAnsi="Courier New" w:cs="Courier New" w:hint="default"/>
      </w:rPr>
    </w:lvl>
    <w:lvl w:ilvl="5" w:tplc="04090005" w:tentative="1">
      <w:start w:val="1"/>
      <w:numFmt w:val="bullet"/>
      <w:lvlText w:val=""/>
      <w:lvlJc w:val="left"/>
      <w:pPr>
        <w:ind w:left="6592" w:hanging="360"/>
      </w:pPr>
      <w:rPr>
        <w:rFonts w:ascii="Wingdings" w:hAnsi="Wingdings" w:hint="default"/>
      </w:rPr>
    </w:lvl>
    <w:lvl w:ilvl="6" w:tplc="04090001" w:tentative="1">
      <w:start w:val="1"/>
      <w:numFmt w:val="bullet"/>
      <w:lvlText w:val=""/>
      <w:lvlJc w:val="left"/>
      <w:pPr>
        <w:ind w:left="7312" w:hanging="360"/>
      </w:pPr>
      <w:rPr>
        <w:rFonts w:ascii="Symbol" w:hAnsi="Symbol" w:hint="default"/>
      </w:rPr>
    </w:lvl>
    <w:lvl w:ilvl="7" w:tplc="04090003" w:tentative="1">
      <w:start w:val="1"/>
      <w:numFmt w:val="bullet"/>
      <w:lvlText w:val="o"/>
      <w:lvlJc w:val="left"/>
      <w:pPr>
        <w:ind w:left="8032" w:hanging="360"/>
      </w:pPr>
      <w:rPr>
        <w:rFonts w:ascii="Courier New" w:hAnsi="Courier New" w:cs="Courier New" w:hint="default"/>
      </w:rPr>
    </w:lvl>
    <w:lvl w:ilvl="8" w:tplc="04090005" w:tentative="1">
      <w:start w:val="1"/>
      <w:numFmt w:val="bullet"/>
      <w:lvlText w:val=""/>
      <w:lvlJc w:val="left"/>
      <w:pPr>
        <w:ind w:left="8752" w:hanging="360"/>
      </w:pPr>
      <w:rPr>
        <w:rFonts w:ascii="Wingdings" w:hAnsi="Wingdings" w:hint="default"/>
      </w:rPr>
    </w:lvl>
  </w:abstractNum>
  <w:abstractNum w:abstractNumId="11" w15:restartNumberingAfterBreak="0">
    <w:nsid w:val="5DDD2779"/>
    <w:multiLevelType w:val="hybridMultilevel"/>
    <w:tmpl w:val="0F2440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66181097">
    <w:abstractNumId w:val="9"/>
  </w:num>
  <w:num w:numId="2" w16cid:durableId="644504946">
    <w:abstractNumId w:val="5"/>
  </w:num>
  <w:num w:numId="3" w16cid:durableId="72045306">
    <w:abstractNumId w:val="6"/>
  </w:num>
  <w:num w:numId="4" w16cid:durableId="1052119912">
    <w:abstractNumId w:val="7"/>
  </w:num>
  <w:num w:numId="5" w16cid:durableId="831487428">
    <w:abstractNumId w:val="0"/>
  </w:num>
  <w:num w:numId="6" w16cid:durableId="874733778">
    <w:abstractNumId w:val="4"/>
  </w:num>
  <w:num w:numId="7" w16cid:durableId="1766342980">
    <w:abstractNumId w:val="8"/>
  </w:num>
  <w:num w:numId="8" w16cid:durableId="895896060">
    <w:abstractNumId w:val="3"/>
  </w:num>
  <w:num w:numId="9" w16cid:durableId="2133398662">
    <w:abstractNumId w:val="1"/>
  </w:num>
  <w:num w:numId="10" w16cid:durableId="707951105">
    <w:abstractNumId w:val="11"/>
  </w:num>
  <w:num w:numId="11" w16cid:durableId="1418940764">
    <w:abstractNumId w:val="5"/>
  </w:num>
  <w:num w:numId="12" w16cid:durableId="1415783156">
    <w:abstractNumId w:val="5"/>
  </w:num>
  <w:num w:numId="13" w16cid:durableId="1147475881">
    <w:abstractNumId w:val="5"/>
  </w:num>
  <w:num w:numId="14" w16cid:durableId="735251186">
    <w:abstractNumId w:val="5"/>
  </w:num>
  <w:num w:numId="15" w16cid:durableId="1109734949">
    <w:abstractNumId w:val="5"/>
  </w:num>
  <w:num w:numId="16" w16cid:durableId="1509518971">
    <w:abstractNumId w:val="10"/>
  </w:num>
  <w:num w:numId="17" w16cid:durableId="1506940913">
    <w:abstractNumId w:val="2"/>
  </w:num>
  <w:num w:numId="18" w16cid:durableId="949356072">
    <w:abstractNumId w:val="5"/>
  </w:num>
  <w:num w:numId="19" w16cid:durableId="494535732">
    <w:abstractNumId w:val="5"/>
  </w:num>
  <w:num w:numId="20" w16cid:durableId="299657316">
    <w:abstractNumId w:val="5"/>
  </w:num>
  <w:num w:numId="21" w16cid:durableId="631519457">
    <w:abstractNumId w:val="5"/>
  </w:num>
  <w:num w:numId="22" w16cid:durableId="173423199">
    <w:abstractNumId w:val="5"/>
  </w:num>
  <w:num w:numId="23" w16cid:durableId="236670787">
    <w:abstractNumId w:val="5"/>
  </w:num>
  <w:num w:numId="24" w16cid:durableId="1772697822">
    <w:abstractNumId w:val="5"/>
  </w:num>
  <w:num w:numId="25" w16cid:durableId="1679578085">
    <w:abstractNumId w:val="5"/>
  </w:num>
  <w:num w:numId="26" w16cid:durableId="565534895">
    <w:abstractNumId w:val="5"/>
  </w:num>
  <w:num w:numId="27" w16cid:durableId="971516255">
    <w:abstractNumId w:val="5"/>
  </w:num>
  <w:num w:numId="28" w16cid:durableId="1486969869">
    <w:abstractNumId w:val="5"/>
  </w:num>
  <w:num w:numId="29" w16cid:durableId="1615134894">
    <w:abstractNumId w:val="5"/>
  </w:num>
  <w:num w:numId="30" w16cid:durableId="451897718">
    <w:abstractNumId w:val="5"/>
  </w:num>
  <w:num w:numId="31" w16cid:durableId="3711578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1D87"/>
    <w:rsid w:val="0000223C"/>
    <w:rsid w:val="00003117"/>
    <w:rsid w:val="00003FD6"/>
    <w:rsid w:val="00004165"/>
    <w:rsid w:val="000042C2"/>
    <w:rsid w:val="00005F44"/>
    <w:rsid w:val="0000640D"/>
    <w:rsid w:val="0000724C"/>
    <w:rsid w:val="00010FEB"/>
    <w:rsid w:val="00011563"/>
    <w:rsid w:val="000122DA"/>
    <w:rsid w:val="00013BE1"/>
    <w:rsid w:val="0001463A"/>
    <w:rsid w:val="000163BA"/>
    <w:rsid w:val="000179C9"/>
    <w:rsid w:val="00020C56"/>
    <w:rsid w:val="00021EE1"/>
    <w:rsid w:val="00022599"/>
    <w:rsid w:val="000233AB"/>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3893"/>
    <w:rsid w:val="00043E39"/>
    <w:rsid w:val="00045474"/>
    <w:rsid w:val="00045614"/>
    <w:rsid w:val="000457A1"/>
    <w:rsid w:val="0004693E"/>
    <w:rsid w:val="00046F2E"/>
    <w:rsid w:val="00050001"/>
    <w:rsid w:val="00052006"/>
    <w:rsid w:val="00052041"/>
    <w:rsid w:val="0005326A"/>
    <w:rsid w:val="00053E54"/>
    <w:rsid w:val="000547B7"/>
    <w:rsid w:val="00056640"/>
    <w:rsid w:val="00056F28"/>
    <w:rsid w:val="00060495"/>
    <w:rsid w:val="000606C5"/>
    <w:rsid w:val="00062311"/>
    <w:rsid w:val="0006266D"/>
    <w:rsid w:val="0006401A"/>
    <w:rsid w:val="000643B4"/>
    <w:rsid w:val="00064935"/>
    <w:rsid w:val="00064EF6"/>
    <w:rsid w:val="00065104"/>
    <w:rsid w:val="00065506"/>
    <w:rsid w:val="00065D20"/>
    <w:rsid w:val="000708A5"/>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479"/>
    <w:rsid w:val="00083528"/>
    <w:rsid w:val="00083F89"/>
    <w:rsid w:val="00085A0E"/>
    <w:rsid w:val="00086F8B"/>
    <w:rsid w:val="00087548"/>
    <w:rsid w:val="00092AFE"/>
    <w:rsid w:val="00093E7E"/>
    <w:rsid w:val="0009466E"/>
    <w:rsid w:val="00095E17"/>
    <w:rsid w:val="00095F43"/>
    <w:rsid w:val="00096A0C"/>
    <w:rsid w:val="000A1101"/>
    <w:rsid w:val="000A1684"/>
    <w:rsid w:val="000A1830"/>
    <w:rsid w:val="000A204E"/>
    <w:rsid w:val="000A4121"/>
    <w:rsid w:val="000A4A76"/>
    <w:rsid w:val="000A4AA3"/>
    <w:rsid w:val="000A4F51"/>
    <w:rsid w:val="000A550E"/>
    <w:rsid w:val="000A55DC"/>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9A1"/>
    <w:rsid w:val="000B4AA0"/>
    <w:rsid w:val="000B7884"/>
    <w:rsid w:val="000C2151"/>
    <w:rsid w:val="000C2553"/>
    <w:rsid w:val="000C27C8"/>
    <w:rsid w:val="000C2B7A"/>
    <w:rsid w:val="000C38C3"/>
    <w:rsid w:val="000C38E5"/>
    <w:rsid w:val="000C3DF1"/>
    <w:rsid w:val="000C3FDA"/>
    <w:rsid w:val="000C4549"/>
    <w:rsid w:val="000C4D91"/>
    <w:rsid w:val="000C508D"/>
    <w:rsid w:val="000C529E"/>
    <w:rsid w:val="000C605D"/>
    <w:rsid w:val="000D08DA"/>
    <w:rsid w:val="000D09FD"/>
    <w:rsid w:val="000D0B54"/>
    <w:rsid w:val="000D0D34"/>
    <w:rsid w:val="000D0E24"/>
    <w:rsid w:val="000D0E93"/>
    <w:rsid w:val="000D0F7F"/>
    <w:rsid w:val="000D19DE"/>
    <w:rsid w:val="000D2513"/>
    <w:rsid w:val="000D2F66"/>
    <w:rsid w:val="000D3636"/>
    <w:rsid w:val="000D44FB"/>
    <w:rsid w:val="000D574B"/>
    <w:rsid w:val="000D5BE4"/>
    <w:rsid w:val="000D6CFC"/>
    <w:rsid w:val="000E163D"/>
    <w:rsid w:val="000E1E94"/>
    <w:rsid w:val="000E3E9E"/>
    <w:rsid w:val="000E4DBF"/>
    <w:rsid w:val="000E4F57"/>
    <w:rsid w:val="000E537B"/>
    <w:rsid w:val="000E56F7"/>
    <w:rsid w:val="000E57D0"/>
    <w:rsid w:val="000E5AFA"/>
    <w:rsid w:val="000E694A"/>
    <w:rsid w:val="000E73D9"/>
    <w:rsid w:val="000E7858"/>
    <w:rsid w:val="000F0FBC"/>
    <w:rsid w:val="000F237C"/>
    <w:rsid w:val="000F2FA5"/>
    <w:rsid w:val="000F342D"/>
    <w:rsid w:val="000F39CA"/>
    <w:rsid w:val="000F4251"/>
    <w:rsid w:val="000F5246"/>
    <w:rsid w:val="000F5510"/>
    <w:rsid w:val="000F5526"/>
    <w:rsid w:val="000F5859"/>
    <w:rsid w:val="000F58C5"/>
    <w:rsid w:val="000F6262"/>
    <w:rsid w:val="000F6FFF"/>
    <w:rsid w:val="00100A14"/>
    <w:rsid w:val="00101489"/>
    <w:rsid w:val="001016A8"/>
    <w:rsid w:val="001018FB"/>
    <w:rsid w:val="00101C13"/>
    <w:rsid w:val="001025E8"/>
    <w:rsid w:val="00102614"/>
    <w:rsid w:val="00102C4A"/>
    <w:rsid w:val="00102CA2"/>
    <w:rsid w:val="00104C61"/>
    <w:rsid w:val="001057BB"/>
    <w:rsid w:val="00106B2E"/>
    <w:rsid w:val="00107927"/>
    <w:rsid w:val="0010795B"/>
    <w:rsid w:val="00110A2D"/>
    <w:rsid w:val="00110E26"/>
    <w:rsid w:val="00111238"/>
    <w:rsid w:val="00111321"/>
    <w:rsid w:val="001115A4"/>
    <w:rsid w:val="001115E5"/>
    <w:rsid w:val="00111EEA"/>
    <w:rsid w:val="001128E7"/>
    <w:rsid w:val="00114E87"/>
    <w:rsid w:val="00114FDD"/>
    <w:rsid w:val="001161ED"/>
    <w:rsid w:val="0011763B"/>
    <w:rsid w:val="00117AC3"/>
    <w:rsid w:val="00117BD6"/>
    <w:rsid w:val="00120397"/>
    <w:rsid w:val="001205D3"/>
    <w:rsid w:val="001206C2"/>
    <w:rsid w:val="00121018"/>
    <w:rsid w:val="00121491"/>
    <w:rsid w:val="00121978"/>
    <w:rsid w:val="00122297"/>
    <w:rsid w:val="00122762"/>
    <w:rsid w:val="0012294D"/>
    <w:rsid w:val="00122F57"/>
    <w:rsid w:val="00123422"/>
    <w:rsid w:val="001235FC"/>
    <w:rsid w:val="00123862"/>
    <w:rsid w:val="001240B2"/>
    <w:rsid w:val="00124B6A"/>
    <w:rsid w:val="00124E2E"/>
    <w:rsid w:val="0012539B"/>
    <w:rsid w:val="001255BD"/>
    <w:rsid w:val="00126558"/>
    <w:rsid w:val="00126D8C"/>
    <w:rsid w:val="001275EB"/>
    <w:rsid w:val="00130084"/>
    <w:rsid w:val="00130462"/>
    <w:rsid w:val="00131559"/>
    <w:rsid w:val="00131D66"/>
    <w:rsid w:val="001325CA"/>
    <w:rsid w:val="0013386E"/>
    <w:rsid w:val="0013515E"/>
    <w:rsid w:val="00135B86"/>
    <w:rsid w:val="00136D4C"/>
    <w:rsid w:val="00136F1D"/>
    <w:rsid w:val="001401D5"/>
    <w:rsid w:val="0014073F"/>
    <w:rsid w:val="00142494"/>
    <w:rsid w:val="00142538"/>
    <w:rsid w:val="00142BB9"/>
    <w:rsid w:val="00144D6F"/>
    <w:rsid w:val="00144F96"/>
    <w:rsid w:val="0014505D"/>
    <w:rsid w:val="00146231"/>
    <w:rsid w:val="0014715F"/>
    <w:rsid w:val="0014750C"/>
    <w:rsid w:val="001505BF"/>
    <w:rsid w:val="00151EAC"/>
    <w:rsid w:val="001528B1"/>
    <w:rsid w:val="00153528"/>
    <w:rsid w:val="00154E68"/>
    <w:rsid w:val="001551D0"/>
    <w:rsid w:val="00157924"/>
    <w:rsid w:val="001608B6"/>
    <w:rsid w:val="00161CE0"/>
    <w:rsid w:val="00161FEC"/>
    <w:rsid w:val="00162548"/>
    <w:rsid w:val="00162A8D"/>
    <w:rsid w:val="00162BCE"/>
    <w:rsid w:val="00163051"/>
    <w:rsid w:val="001650E9"/>
    <w:rsid w:val="00165352"/>
    <w:rsid w:val="00165CEC"/>
    <w:rsid w:val="00166709"/>
    <w:rsid w:val="001668DA"/>
    <w:rsid w:val="00170009"/>
    <w:rsid w:val="00170FDD"/>
    <w:rsid w:val="00172183"/>
    <w:rsid w:val="00172D1F"/>
    <w:rsid w:val="00173801"/>
    <w:rsid w:val="001751AB"/>
    <w:rsid w:val="00175A3F"/>
    <w:rsid w:val="001762C5"/>
    <w:rsid w:val="00176E0D"/>
    <w:rsid w:val="00177BEA"/>
    <w:rsid w:val="00180343"/>
    <w:rsid w:val="00180381"/>
    <w:rsid w:val="00180E09"/>
    <w:rsid w:val="0018283C"/>
    <w:rsid w:val="001830CD"/>
    <w:rsid w:val="001831CD"/>
    <w:rsid w:val="0018362C"/>
    <w:rsid w:val="00183D4C"/>
    <w:rsid w:val="00183F6D"/>
    <w:rsid w:val="00184807"/>
    <w:rsid w:val="0018670E"/>
    <w:rsid w:val="00187BC4"/>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4C85"/>
    <w:rsid w:val="001A59CB"/>
    <w:rsid w:val="001A5C1E"/>
    <w:rsid w:val="001A5C8A"/>
    <w:rsid w:val="001A5ECB"/>
    <w:rsid w:val="001A6AA8"/>
    <w:rsid w:val="001A6B3D"/>
    <w:rsid w:val="001A6C34"/>
    <w:rsid w:val="001A6D04"/>
    <w:rsid w:val="001A7DEF"/>
    <w:rsid w:val="001A7E1F"/>
    <w:rsid w:val="001B1558"/>
    <w:rsid w:val="001B21BE"/>
    <w:rsid w:val="001B2E82"/>
    <w:rsid w:val="001B349A"/>
    <w:rsid w:val="001B41D3"/>
    <w:rsid w:val="001B4DEA"/>
    <w:rsid w:val="001B5F39"/>
    <w:rsid w:val="001B669A"/>
    <w:rsid w:val="001B7069"/>
    <w:rsid w:val="001B7991"/>
    <w:rsid w:val="001C08DD"/>
    <w:rsid w:val="001C098D"/>
    <w:rsid w:val="001C1409"/>
    <w:rsid w:val="001C184D"/>
    <w:rsid w:val="001C2AE6"/>
    <w:rsid w:val="001C35D8"/>
    <w:rsid w:val="001C3F38"/>
    <w:rsid w:val="001C4257"/>
    <w:rsid w:val="001C44BC"/>
    <w:rsid w:val="001C4A89"/>
    <w:rsid w:val="001C5907"/>
    <w:rsid w:val="001C6177"/>
    <w:rsid w:val="001C6E4F"/>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208D"/>
    <w:rsid w:val="001E21B5"/>
    <w:rsid w:val="001E3117"/>
    <w:rsid w:val="001E33DF"/>
    <w:rsid w:val="001E38B7"/>
    <w:rsid w:val="001E3DEE"/>
    <w:rsid w:val="001E3F96"/>
    <w:rsid w:val="001E4218"/>
    <w:rsid w:val="001E577A"/>
    <w:rsid w:val="001E63C1"/>
    <w:rsid w:val="001E69EB"/>
    <w:rsid w:val="001E6C4D"/>
    <w:rsid w:val="001F0B20"/>
    <w:rsid w:val="001F14AC"/>
    <w:rsid w:val="001F28FC"/>
    <w:rsid w:val="001F2F0A"/>
    <w:rsid w:val="001F5134"/>
    <w:rsid w:val="001F5AA8"/>
    <w:rsid w:val="001F68E6"/>
    <w:rsid w:val="00200118"/>
    <w:rsid w:val="00200581"/>
    <w:rsid w:val="00200A62"/>
    <w:rsid w:val="002033D9"/>
    <w:rsid w:val="00203740"/>
    <w:rsid w:val="00203BA2"/>
    <w:rsid w:val="00204E9E"/>
    <w:rsid w:val="002051B5"/>
    <w:rsid w:val="002058E9"/>
    <w:rsid w:val="002079CF"/>
    <w:rsid w:val="00210348"/>
    <w:rsid w:val="0021043F"/>
    <w:rsid w:val="00210C6F"/>
    <w:rsid w:val="00210EBD"/>
    <w:rsid w:val="002113D2"/>
    <w:rsid w:val="002123C6"/>
    <w:rsid w:val="0021262C"/>
    <w:rsid w:val="00212977"/>
    <w:rsid w:val="00212CC7"/>
    <w:rsid w:val="00213455"/>
    <w:rsid w:val="002138EA"/>
    <w:rsid w:val="002139EA"/>
    <w:rsid w:val="00213B37"/>
    <w:rsid w:val="00213F84"/>
    <w:rsid w:val="0021496E"/>
    <w:rsid w:val="00214FBD"/>
    <w:rsid w:val="00215D7D"/>
    <w:rsid w:val="00215E97"/>
    <w:rsid w:val="002165DE"/>
    <w:rsid w:val="002207C5"/>
    <w:rsid w:val="00220CA3"/>
    <w:rsid w:val="00221368"/>
    <w:rsid w:val="00221E08"/>
    <w:rsid w:val="00222897"/>
    <w:rsid w:val="00222B0C"/>
    <w:rsid w:val="002231A9"/>
    <w:rsid w:val="002241AF"/>
    <w:rsid w:val="00224224"/>
    <w:rsid w:val="00225AEE"/>
    <w:rsid w:val="0022659D"/>
    <w:rsid w:val="002269DE"/>
    <w:rsid w:val="0022728A"/>
    <w:rsid w:val="00227719"/>
    <w:rsid w:val="00230048"/>
    <w:rsid w:val="0023044D"/>
    <w:rsid w:val="00231481"/>
    <w:rsid w:val="00231551"/>
    <w:rsid w:val="00233A44"/>
    <w:rsid w:val="00235394"/>
    <w:rsid w:val="00235577"/>
    <w:rsid w:val="00235D0F"/>
    <w:rsid w:val="0023632E"/>
    <w:rsid w:val="002371B2"/>
    <w:rsid w:val="00237A8C"/>
    <w:rsid w:val="002429C8"/>
    <w:rsid w:val="002435CA"/>
    <w:rsid w:val="0024469F"/>
    <w:rsid w:val="00245A1A"/>
    <w:rsid w:val="002462C4"/>
    <w:rsid w:val="002465CB"/>
    <w:rsid w:val="00246B9D"/>
    <w:rsid w:val="00247DDF"/>
    <w:rsid w:val="00247FB9"/>
    <w:rsid w:val="00250B5B"/>
    <w:rsid w:val="002518A3"/>
    <w:rsid w:val="00252079"/>
    <w:rsid w:val="00252A1F"/>
    <w:rsid w:val="00252DB8"/>
    <w:rsid w:val="00252DFD"/>
    <w:rsid w:val="002537BC"/>
    <w:rsid w:val="00255596"/>
    <w:rsid w:val="00255965"/>
    <w:rsid w:val="00255C58"/>
    <w:rsid w:val="00260EC7"/>
    <w:rsid w:val="00261539"/>
    <w:rsid w:val="0026179F"/>
    <w:rsid w:val="00262E65"/>
    <w:rsid w:val="0026354E"/>
    <w:rsid w:val="0026426F"/>
    <w:rsid w:val="00265BD1"/>
    <w:rsid w:val="002666AE"/>
    <w:rsid w:val="0026693A"/>
    <w:rsid w:val="00266F5F"/>
    <w:rsid w:val="00270DE7"/>
    <w:rsid w:val="00274306"/>
    <w:rsid w:val="00274E1A"/>
    <w:rsid w:val="00274E25"/>
    <w:rsid w:val="00275114"/>
    <w:rsid w:val="002759DB"/>
    <w:rsid w:val="00276D1D"/>
    <w:rsid w:val="002775B1"/>
    <w:rsid w:val="002775B9"/>
    <w:rsid w:val="002777A0"/>
    <w:rsid w:val="002811C4"/>
    <w:rsid w:val="00282213"/>
    <w:rsid w:val="002824B6"/>
    <w:rsid w:val="002825F8"/>
    <w:rsid w:val="00284016"/>
    <w:rsid w:val="002844A8"/>
    <w:rsid w:val="002845B4"/>
    <w:rsid w:val="002856B8"/>
    <w:rsid w:val="002858BF"/>
    <w:rsid w:val="0028756D"/>
    <w:rsid w:val="00287963"/>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4BCE"/>
    <w:rsid w:val="002A4CD0"/>
    <w:rsid w:val="002A5212"/>
    <w:rsid w:val="002A7DA6"/>
    <w:rsid w:val="002B0C75"/>
    <w:rsid w:val="002B3E56"/>
    <w:rsid w:val="002B40C5"/>
    <w:rsid w:val="002B516C"/>
    <w:rsid w:val="002B5E1D"/>
    <w:rsid w:val="002B60C1"/>
    <w:rsid w:val="002B6C7E"/>
    <w:rsid w:val="002B77D2"/>
    <w:rsid w:val="002B7897"/>
    <w:rsid w:val="002C14F6"/>
    <w:rsid w:val="002C1A6C"/>
    <w:rsid w:val="002C3F07"/>
    <w:rsid w:val="002C3FE0"/>
    <w:rsid w:val="002C4B52"/>
    <w:rsid w:val="002C4CDA"/>
    <w:rsid w:val="002C5AEB"/>
    <w:rsid w:val="002D0304"/>
    <w:rsid w:val="002D03E5"/>
    <w:rsid w:val="002D1380"/>
    <w:rsid w:val="002D240D"/>
    <w:rsid w:val="002D36EB"/>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7087"/>
    <w:rsid w:val="002E74CD"/>
    <w:rsid w:val="002F0057"/>
    <w:rsid w:val="002F02A8"/>
    <w:rsid w:val="002F13AC"/>
    <w:rsid w:val="002F158C"/>
    <w:rsid w:val="002F19F8"/>
    <w:rsid w:val="002F21CF"/>
    <w:rsid w:val="002F28C9"/>
    <w:rsid w:val="002F2925"/>
    <w:rsid w:val="002F3A7B"/>
    <w:rsid w:val="002F3B71"/>
    <w:rsid w:val="002F4093"/>
    <w:rsid w:val="002F49F7"/>
    <w:rsid w:val="002F5161"/>
    <w:rsid w:val="002F539E"/>
    <w:rsid w:val="002F5636"/>
    <w:rsid w:val="002F6462"/>
    <w:rsid w:val="002F7659"/>
    <w:rsid w:val="002F7A7B"/>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2B00"/>
    <w:rsid w:val="00325019"/>
    <w:rsid w:val="0032521C"/>
    <w:rsid w:val="003257BD"/>
    <w:rsid w:val="003260D7"/>
    <w:rsid w:val="0033090D"/>
    <w:rsid w:val="003316AE"/>
    <w:rsid w:val="00331EDF"/>
    <w:rsid w:val="003334DA"/>
    <w:rsid w:val="00334BA6"/>
    <w:rsid w:val="00336697"/>
    <w:rsid w:val="00340859"/>
    <w:rsid w:val="0034101F"/>
    <w:rsid w:val="00341160"/>
    <w:rsid w:val="003418CB"/>
    <w:rsid w:val="003420A5"/>
    <w:rsid w:val="00343650"/>
    <w:rsid w:val="003449ED"/>
    <w:rsid w:val="003453B1"/>
    <w:rsid w:val="00345C20"/>
    <w:rsid w:val="00346744"/>
    <w:rsid w:val="00346F1E"/>
    <w:rsid w:val="00351919"/>
    <w:rsid w:val="00351E91"/>
    <w:rsid w:val="00352BD0"/>
    <w:rsid w:val="00355873"/>
    <w:rsid w:val="0035611F"/>
    <w:rsid w:val="0035660F"/>
    <w:rsid w:val="0035723F"/>
    <w:rsid w:val="0035728F"/>
    <w:rsid w:val="00360419"/>
    <w:rsid w:val="003608E7"/>
    <w:rsid w:val="00360CF3"/>
    <w:rsid w:val="003628B9"/>
    <w:rsid w:val="00362D8F"/>
    <w:rsid w:val="00364765"/>
    <w:rsid w:val="003648B2"/>
    <w:rsid w:val="003649AF"/>
    <w:rsid w:val="00365792"/>
    <w:rsid w:val="00365A2C"/>
    <w:rsid w:val="00366D02"/>
    <w:rsid w:val="00367724"/>
    <w:rsid w:val="00367DE8"/>
    <w:rsid w:val="00370C4C"/>
    <w:rsid w:val="00370C63"/>
    <w:rsid w:val="00370D37"/>
    <w:rsid w:val="00370FC6"/>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4D78"/>
    <w:rsid w:val="00386490"/>
    <w:rsid w:val="00386E6C"/>
    <w:rsid w:val="003878F6"/>
    <w:rsid w:val="00387CC9"/>
    <w:rsid w:val="00393042"/>
    <w:rsid w:val="003935D2"/>
    <w:rsid w:val="00393E11"/>
    <w:rsid w:val="00394AD5"/>
    <w:rsid w:val="00395459"/>
    <w:rsid w:val="003955DC"/>
    <w:rsid w:val="0039642D"/>
    <w:rsid w:val="00397931"/>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6D3"/>
    <w:rsid w:val="003B3CBD"/>
    <w:rsid w:val="003B3D68"/>
    <w:rsid w:val="003B40B6"/>
    <w:rsid w:val="003B4285"/>
    <w:rsid w:val="003B43BA"/>
    <w:rsid w:val="003B455F"/>
    <w:rsid w:val="003B4651"/>
    <w:rsid w:val="003B56DB"/>
    <w:rsid w:val="003B755E"/>
    <w:rsid w:val="003B75FE"/>
    <w:rsid w:val="003C06AB"/>
    <w:rsid w:val="003C228E"/>
    <w:rsid w:val="003C3117"/>
    <w:rsid w:val="003C46D5"/>
    <w:rsid w:val="003C4DEA"/>
    <w:rsid w:val="003C51E7"/>
    <w:rsid w:val="003C5DC2"/>
    <w:rsid w:val="003C5EB3"/>
    <w:rsid w:val="003C5FA8"/>
    <w:rsid w:val="003C6893"/>
    <w:rsid w:val="003C6DE2"/>
    <w:rsid w:val="003C7919"/>
    <w:rsid w:val="003D1EFD"/>
    <w:rsid w:val="003D2009"/>
    <w:rsid w:val="003D28BF"/>
    <w:rsid w:val="003D4215"/>
    <w:rsid w:val="003D4C47"/>
    <w:rsid w:val="003D55FB"/>
    <w:rsid w:val="003D7331"/>
    <w:rsid w:val="003D7719"/>
    <w:rsid w:val="003E151D"/>
    <w:rsid w:val="003E2F93"/>
    <w:rsid w:val="003E32CA"/>
    <w:rsid w:val="003E341E"/>
    <w:rsid w:val="003E40EE"/>
    <w:rsid w:val="003E489D"/>
    <w:rsid w:val="003E5AC9"/>
    <w:rsid w:val="003E6A40"/>
    <w:rsid w:val="003E7D40"/>
    <w:rsid w:val="003F05AF"/>
    <w:rsid w:val="003F0767"/>
    <w:rsid w:val="003F1C1B"/>
    <w:rsid w:val="003F2514"/>
    <w:rsid w:val="003F3A2F"/>
    <w:rsid w:val="003F4382"/>
    <w:rsid w:val="003F587C"/>
    <w:rsid w:val="00401144"/>
    <w:rsid w:val="00402B30"/>
    <w:rsid w:val="00402E66"/>
    <w:rsid w:val="00403A6F"/>
    <w:rsid w:val="00404831"/>
    <w:rsid w:val="00404E0C"/>
    <w:rsid w:val="00405EE6"/>
    <w:rsid w:val="00407219"/>
    <w:rsid w:val="00407661"/>
    <w:rsid w:val="00410314"/>
    <w:rsid w:val="00410913"/>
    <w:rsid w:val="00410F8F"/>
    <w:rsid w:val="00412063"/>
    <w:rsid w:val="00412EB1"/>
    <w:rsid w:val="00413A12"/>
    <w:rsid w:val="00413DDE"/>
    <w:rsid w:val="00414118"/>
    <w:rsid w:val="0041459E"/>
    <w:rsid w:val="00414EC4"/>
    <w:rsid w:val="00416084"/>
    <w:rsid w:val="00420A36"/>
    <w:rsid w:val="00420EBE"/>
    <w:rsid w:val="00422549"/>
    <w:rsid w:val="0042287E"/>
    <w:rsid w:val="00423A3C"/>
    <w:rsid w:val="00423FC3"/>
    <w:rsid w:val="004242E0"/>
    <w:rsid w:val="00424736"/>
    <w:rsid w:val="00424F8C"/>
    <w:rsid w:val="00426275"/>
    <w:rsid w:val="0042653B"/>
    <w:rsid w:val="00426805"/>
    <w:rsid w:val="0042699F"/>
    <w:rsid w:val="00426CF2"/>
    <w:rsid w:val="00426E49"/>
    <w:rsid w:val="004271BA"/>
    <w:rsid w:val="0042745B"/>
    <w:rsid w:val="00430387"/>
    <w:rsid w:val="00430497"/>
    <w:rsid w:val="00430EA5"/>
    <w:rsid w:val="0043259E"/>
    <w:rsid w:val="004329BA"/>
    <w:rsid w:val="0043302B"/>
    <w:rsid w:val="004337E9"/>
    <w:rsid w:val="00434DC1"/>
    <w:rsid w:val="004350F4"/>
    <w:rsid w:val="00436740"/>
    <w:rsid w:val="004370F6"/>
    <w:rsid w:val="00437550"/>
    <w:rsid w:val="00437C86"/>
    <w:rsid w:val="004412A0"/>
    <w:rsid w:val="00442337"/>
    <w:rsid w:val="004432F3"/>
    <w:rsid w:val="0044420A"/>
    <w:rsid w:val="0044456C"/>
    <w:rsid w:val="00444B0B"/>
    <w:rsid w:val="00444C84"/>
    <w:rsid w:val="0044542C"/>
    <w:rsid w:val="0044549D"/>
    <w:rsid w:val="00446303"/>
    <w:rsid w:val="00446364"/>
    <w:rsid w:val="00446408"/>
    <w:rsid w:val="004465B3"/>
    <w:rsid w:val="00446930"/>
    <w:rsid w:val="00447461"/>
    <w:rsid w:val="00447F76"/>
    <w:rsid w:val="0045019B"/>
    <w:rsid w:val="004502CC"/>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21"/>
    <w:rsid w:val="00463A51"/>
    <w:rsid w:val="004646FD"/>
    <w:rsid w:val="00464A67"/>
    <w:rsid w:val="00466A1A"/>
    <w:rsid w:val="00466FB2"/>
    <w:rsid w:val="00471125"/>
    <w:rsid w:val="00471166"/>
    <w:rsid w:val="004715A8"/>
    <w:rsid w:val="00471FAB"/>
    <w:rsid w:val="0047211E"/>
    <w:rsid w:val="004721CE"/>
    <w:rsid w:val="0047299B"/>
    <w:rsid w:val="0047410C"/>
    <w:rsid w:val="0047437A"/>
    <w:rsid w:val="00474A8B"/>
    <w:rsid w:val="00474EE2"/>
    <w:rsid w:val="004757F2"/>
    <w:rsid w:val="004777C8"/>
    <w:rsid w:val="00480BFE"/>
    <w:rsid w:val="00480E42"/>
    <w:rsid w:val="004818EB"/>
    <w:rsid w:val="004821F4"/>
    <w:rsid w:val="004832A4"/>
    <w:rsid w:val="004838AF"/>
    <w:rsid w:val="004839F4"/>
    <w:rsid w:val="00484C5D"/>
    <w:rsid w:val="00484FD1"/>
    <w:rsid w:val="0048543E"/>
    <w:rsid w:val="004858A7"/>
    <w:rsid w:val="00485C92"/>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372"/>
    <w:rsid w:val="004A662F"/>
    <w:rsid w:val="004A7544"/>
    <w:rsid w:val="004B09BB"/>
    <w:rsid w:val="004B0A2F"/>
    <w:rsid w:val="004B2ED0"/>
    <w:rsid w:val="004B5F31"/>
    <w:rsid w:val="004B6B0F"/>
    <w:rsid w:val="004B715E"/>
    <w:rsid w:val="004B778A"/>
    <w:rsid w:val="004C3CDA"/>
    <w:rsid w:val="004C4C39"/>
    <w:rsid w:val="004C54E5"/>
    <w:rsid w:val="004C5F39"/>
    <w:rsid w:val="004C6ABF"/>
    <w:rsid w:val="004C6C03"/>
    <w:rsid w:val="004C7D5A"/>
    <w:rsid w:val="004C7DC8"/>
    <w:rsid w:val="004D05EE"/>
    <w:rsid w:val="004D0DC5"/>
    <w:rsid w:val="004D0EA8"/>
    <w:rsid w:val="004D21B0"/>
    <w:rsid w:val="004D34D4"/>
    <w:rsid w:val="004D4E9F"/>
    <w:rsid w:val="004D5838"/>
    <w:rsid w:val="004D67D7"/>
    <w:rsid w:val="004D737D"/>
    <w:rsid w:val="004D7A90"/>
    <w:rsid w:val="004E0217"/>
    <w:rsid w:val="004E1092"/>
    <w:rsid w:val="004E2659"/>
    <w:rsid w:val="004E39EE"/>
    <w:rsid w:val="004E475C"/>
    <w:rsid w:val="004E48F8"/>
    <w:rsid w:val="004E4B0B"/>
    <w:rsid w:val="004E56E0"/>
    <w:rsid w:val="004E5C05"/>
    <w:rsid w:val="004E63FC"/>
    <w:rsid w:val="004E7329"/>
    <w:rsid w:val="004E76C7"/>
    <w:rsid w:val="004F0475"/>
    <w:rsid w:val="004F2CB0"/>
    <w:rsid w:val="004F2E24"/>
    <w:rsid w:val="004F371C"/>
    <w:rsid w:val="004F39AD"/>
    <w:rsid w:val="004F42BB"/>
    <w:rsid w:val="004F4A96"/>
    <w:rsid w:val="004F4C51"/>
    <w:rsid w:val="004F4F0C"/>
    <w:rsid w:val="004F6491"/>
    <w:rsid w:val="004F6B48"/>
    <w:rsid w:val="004F6EA8"/>
    <w:rsid w:val="005017F7"/>
    <w:rsid w:val="00501FA7"/>
    <w:rsid w:val="005020C5"/>
    <w:rsid w:val="0050287F"/>
    <w:rsid w:val="005034DC"/>
    <w:rsid w:val="0050440B"/>
    <w:rsid w:val="00505BFA"/>
    <w:rsid w:val="005071B4"/>
    <w:rsid w:val="0050721F"/>
    <w:rsid w:val="00507687"/>
    <w:rsid w:val="00510455"/>
    <w:rsid w:val="005117A9"/>
    <w:rsid w:val="00511C7E"/>
    <w:rsid w:val="00511F57"/>
    <w:rsid w:val="00512D8C"/>
    <w:rsid w:val="00514BCC"/>
    <w:rsid w:val="005159BD"/>
    <w:rsid w:val="00515CBE"/>
    <w:rsid w:val="00515D76"/>
    <w:rsid w:val="00515E2B"/>
    <w:rsid w:val="0051661C"/>
    <w:rsid w:val="0051699B"/>
    <w:rsid w:val="00520615"/>
    <w:rsid w:val="00520B4E"/>
    <w:rsid w:val="00521862"/>
    <w:rsid w:val="00522176"/>
    <w:rsid w:val="00522A7E"/>
    <w:rsid w:val="00522F20"/>
    <w:rsid w:val="00524EDB"/>
    <w:rsid w:val="0052662A"/>
    <w:rsid w:val="00527D6A"/>
    <w:rsid w:val="005307D4"/>
    <w:rsid w:val="005308DB"/>
    <w:rsid w:val="00530A2E"/>
    <w:rsid w:val="00530F60"/>
    <w:rsid w:val="00530FBE"/>
    <w:rsid w:val="005313ED"/>
    <w:rsid w:val="005315DB"/>
    <w:rsid w:val="0053221E"/>
    <w:rsid w:val="00532EC8"/>
    <w:rsid w:val="00533159"/>
    <w:rsid w:val="005339DB"/>
    <w:rsid w:val="00534C89"/>
    <w:rsid w:val="005357B4"/>
    <w:rsid w:val="00536F88"/>
    <w:rsid w:val="00540971"/>
    <w:rsid w:val="00540FD2"/>
    <w:rsid w:val="00541573"/>
    <w:rsid w:val="005416A3"/>
    <w:rsid w:val="00541E40"/>
    <w:rsid w:val="00542339"/>
    <w:rsid w:val="005431B0"/>
    <w:rsid w:val="0054348A"/>
    <w:rsid w:val="0054363B"/>
    <w:rsid w:val="00543A28"/>
    <w:rsid w:val="005458ED"/>
    <w:rsid w:val="00545BC3"/>
    <w:rsid w:val="00545EA2"/>
    <w:rsid w:val="00546FEC"/>
    <w:rsid w:val="0055139B"/>
    <w:rsid w:val="00551480"/>
    <w:rsid w:val="005515AF"/>
    <w:rsid w:val="005519F1"/>
    <w:rsid w:val="00551B83"/>
    <w:rsid w:val="005523D7"/>
    <w:rsid w:val="00552A35"/>
    <w:rsid w:val="00553278"/>
    <w:rsid w:val="005556CE"/>
    <w:rsid w:val="005566FC"/>
    <w:rsid w:val="00556751"/>
    <w:rsid w:val="005571CE"/>
    <w:rsid w:val="00561391"/>
    <w:rsid w:val="0056474D"/>
    <w:rsid w:val="00564919"/>
    <w:rsid w:val="00566075"/>
    <w:rsid w:val="005661EC"/>
    <w:rsid w:val="00566D8C"/>
    <w:rsid w:val="005676D0"/>
    <w:rsid w:val="00567EFD"/>
    <w:rsid w:val="00571095"/>
    <w:rsid w:val="00571777"/>
    <w:rsid w:val="005763AE"/>
    <w:rsid w:val="005767CA"/>
    <w:rsid w:val="00576D22"/>
    <w:rsid w:val="005770EE"/>
    <w:rsid w:val="00577718"/>
    <w:rsid w:val="00577ED1"/>
    <w:rsid w:val="00580FF5"/>
    <w:rsid w:val="00581185"/>
    <w:rsid w:val="005844DC"/>
    <w:rsid w:val="00584671"/>
    <w:rsid w:val="0058519C"/>
    <w:rsid w:val="00585CCA"/>
    <w:rsid w:val="005865F8"/>
    <w:rsid w:val="005911B6"/>
    <w:rsid w:val="0059149A"/>
    <w:rsid w:val="00591E9D"/>
    <w:rsid w:val="00593092"/>
    <w:rsid w:val="00595345"/>
    <w:rsid w:val="00595662"/>
    <w:rsid w:val="005956EE"/>
    <w:rsid w:val="00596A8E"/>
    <w:rsid w:val="005974DE"/>
    <w:rsid w:val="005A083E"/>
    <w:rsid w:val="005A125A"/>
    <w:rsid w:val="005A4226"/>
    <w:rsid w:val="005A52A1"/>
    <w:rsid w:val="005A72AA"/>
    <w:rsid w:val="005B1E99"/>
    <w:rsid w:val="005B22F7"/>
    <w:rsid w:val="005B3944"/>
    <w:rsid w:val="005B4802"/>
    <w:rsid w:val="005B59EE"/>
    <w:rsid w:val="005B6488"/>
    <w:rsid w:val="005B750D"/>
    <w:rsid w:val="005C09F6"/>
    <w:rsid w:val="005C1CEC"/>
    <w:rsid w:val="005C1EA6"/>
    <w:rsid w:val="005C23AA"/>
    <w:rsid w:val="005C2C99"/>
    <w:rsid w:val="005C373E"/>
    <w:rsid w:val="005C4219"/>
    <w:rsid w:val="005C4288"/>
    <w:rsid w:val="005C534B"/>
    <w:rsid w:val="005C6440"/>
    <w:rsid w:val="005C6835"/>
    <w:rsid w:val="005C7076"/>
    <w:rsid w:val="005C7449"/>
    <w:rsid w:val="005D08FD"/>
    <w:rsid w:val="005D0B99"/>
    <w:rsid w:val="005D183E"/>
    <w:rsid w:val="005D19A8"/>
    <w:rsid w:val="005D1DE6"/>
    <w:rsid w:val="005D24FB"/>
    <w:rsid w:val="005D308E"/>
    <w:rsid w:val="005D39F7"/>
    <w:rsid w:val="005D3A48"/>
    <w:rsid w:val="005D3F36"/>
    <w:rsid w:val="005D487D"/>
    <w:rsid w:val="005D5941"/>
    <w:rsid w:val="005D7AF8"/>
    <w:rsid w:val="005E0697"/>
    <w:rsid w:val="005E17BF"/>
    <w:rsid w:val="005E2556"/>
    <w:rsid w:val="005E2D04"/>
    <w:rsid w:val="005E366A"/>
    <w:rsid w:val="005E501B"/>
    <w:rsid w:val="005E5E1E"/>
    <w:rsid w:val="005E612C"/>
    <w:rsid w:val="005E7905"/>
    <w:rsid w:val="005F0BCE"/>
    <w:rsid w:val="005F0DE9"/>
    <w:rsid w:val="005F17CA"/>
    <w:rsid w:val="005F1F4D"/>
    <w:rsid w:val="005F2145"/>
    <w:rsid w:val="005F23B3"/>
    <w:rsid w:val="005F40CC"/>
    <w:rsid w:val="005F4196"/>
    <w:rsid w:val="005F4511"/>
    <w:rsid w:val="005F4C35"/>
    <w:rsid w:val="005F615A"/>
    <w:rsid w:val="005F794F"/>
    <w:rsid w:val="006016E1"/>
    <w:rsid w:val="006017FE"/>
    <w:rsid w:val="00602877"/>
    <w:rsid w:val="00602C6F"/>
    <w:rsid w:val="00602D27"/>
    <w:rsid w:val="006031CD"/>
    <w:rsid w:val="00603FCC"/>
    <w:rsid w:val="00604E93"/>
    <w:rsid w:val="0060576B"/>
    <w:rsid w:val="00605C37"/>
    <w:rsid w:val="00606467"/>
    <w:rsid w:val="006070FC"/>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379A"/>
    <w:rsid w:val="00627B1F"/>
    <w:rsid w:val="006302AA"/>
    <w:rsid w:val="00630FF5"/>
    <w:rsid w:val="00633869"/>
    <w:rsid w:val="00634875"/>
    <w:rsid w:val="0063544B"/>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7AA"/>
    <w:rsid w:val="006530AA"/>
    <w:rsid w:val="006537BC"/>
    <w:rsid w:val="00653BCF"/>
    <w:rsid w:val="00653E07"/>
    <w:rsid w:val="00654806"/>
    <w:rsid w:val="0065505B"/>
    <w:rsid w:val="0066231D"/>
    <w:rsid w:val="006629AA"/>
    <w:rsid w:val="00663CFE"/>
    <w:rsid w:val="00663D6F"/>
    <w:rsid w:val="00664EF4"/>
    <w:rsid w:val="006654DD"/>
    <w:rsid w:val="00665B8C"/>
    <w:rsid w:val="006662E6"/>
    <w:rsid w:val="0066646D"/>
    <w:rsid w:val="00666669"/>
    <w:rsid w:val="00666D88"/>
    <w:rsid w:val="006670AC"/>
    <w:rsid w:val="006678D3"/>
    <w:rsid w:val="00667D66"/>
    <w:rsid w:val="00667EDF"/>
    <w:rsid w:val="0067076C"/>
    <w:rsid w:val="00671260"/>
    <w:rsid w:val="006718E5"/>
    <w:rsid w:val="00672307"/>
    <w:rsid w:val="00673081"/>
    <w:rsid w:val="006734EB"/>
    <w:rsid w:val="006736E3"/>
    <w:rsid w:val="0067378B"/>
    <w:rsid w:val="00674E44"/>
    <w:rsid w:val="00675954"/>
    <w:rsid w:val="00675E4A"/>
    <w:rsid w:val="006766E8"/>
    <w:rsid w:val="006772AA"/>
    <w:rsid w:val="00680099"/>
    <w:rsid w:val="006808C6"/>
    <w:rsid w:val="00680C8F"/>
    <w:rsid w:val="00681C49"/>
    <w:rsid w:val="00682668"/>
    <w:rsid w:val="00683307"/>
    <w:rsid w:val="006834C9"/>
    <w:rsid w:val="00683789"/>
    <w:rsid w:val="00683FD1"/>
    <w:rsid w:val="006855B1"/>
    <w:rsid w:val="00686A60"/>
    <w:rsid w:val="00686C31"/>
    <w:rsid w:val="00686D3C"/>
    <w:rsid w:val="00692A68"/>
    <w:rsid w:val="00694371"/>
    <w:rsid w:val="00694A92"/>
    <w:rsid w:val="00695CEC"/>
    <w:rsid w:val="00695D85"/>
    <w:rsid w:val="00695FA4"/>
    <w:rsid w:val="00696B8D"/>
    <w:rsid w:val="006977AF"/>
    <w:rsid w:val="006A02FE"/>
    <w:rsid w:val="006A16BD"/>
    <w:rsid w:val="006A2006"/>
    <w:rsid w:val="006A2BA2"/>
    <w:rsid w:val="006A30A2"/>
    <w:rsid w:val="006A3156"/>
    <w:rsid w:val="006A4CE4"/>
    <w:rsid w:val="006A5069"/>
    <w:rsid w:val="006A6D23"/>
    <w:rsid w:val="006A6F5E"/>
    <w:rsid w:val="006B0585"/>
    <w:rsid w:val="006B14B2"/>
    <w:rsid w:val="006B25DE"/>
    <w:rsid w:val="006B372A"/>
    <w:rsid w:val="006B736D"/>
    <w:rsid w:val="006B7E7D"/>
    <w:rsid w:val="006C149E"/>
    <w:rsid w:val="006C16F2"/>
    <w:rsid w:val="006C1A60"/>
    <w:rsid w:val="006C1C3B"/>
    <w:rsid w:val="006C2474"/>
    <w:rsid w:val="006C2831"/>
    <w:rsid w:val="006C2C46"/>
    <w:rsid w:val="006C3DC7"/>
    <w:rsid w:val="006C4E43"/>
    <w:rsid w:val="006C5E1D"/>
    <w:rsid w:val="006C643E"/>
    <w:rsid w:val="006C6CF9"/>
    <w:rsid w:val="006C7600"/>
    <w:rsid w:val="006D0A45"/>
    <w:rsid w:val="006D1AFB"/>
    <w:rsid w:val="006D1DE8"/>
    <w:rsid w:val="006D2932"/>
    <w:rsid w:val="006D2B05"/>
    <w:rsid w:val="006D30F7"/>
    <w:rsid w:val="006D3671"/>
    <w:rsid w:val="006D4176"/>
    <w:rsid w:val="006D42E9"/>
    <w:rsid w:val="006D4B9B"/>
    <w:rsid w:val="006E0A73"/>
    <w:rsid w:val="006E0FEE"/>
    <w:rsid w:val="006E2708"/>
    <w:rsid w:val="006E2827"/>
    <w:rsid w:val="006E3104"/>
    <w:rsid w:val="006E5320"/>
    <w:rsid w:val="006E6117"/>
    <w:rsid w:val="006E6C11"/>
    <w:rsid w:val="006E6E79"/>
    <w:rsid w:val="006E772E"/>
    <w:rsid w:val="006F0197"/>
    <w:rsid w:val="006F0853"/>
    <w:rsid w:val="006F22B1"/>
    <w:rsid w:val="006F22E9"/>
    <w:rsid w:val="006F29CB"/>
    <w:rsid w:val="006F2A3D"/>
    <w:rsid w:val="006F2FE7"/>
    <w:rsid w:val="006F31B3"/>
    <w:rsid w:val="006F34E2"/>
    <w:rsid w:val="006F4EC5"/>
    <w:rsid w:val="006F4F82"/>
    <w:rsid w:val="006F56DE"/>
    <w:rsid w:val="006F581F"/>
    <w:rsid w:val="006F7C0C"/>
    <w:rsid w:val="006F7CA5"/>
    <w:rsid w:val="006F7E47"/>
    <w:rsid w:val="00700755"/>
    <w:rsid w:val="007014A8"/>
    <w:rsid w:val="00702188"/>
    <w:rsid w:val="00702E54"/>
    <w:rsid w:val="0070550A"/>
    <w:rsid w:val="0070646B"/>
    <w:rsid w:val="007068D9"/>
    <w:rsid w:val="00707321"/>
    <w:rsid w:val="007105D4"/>
    <w:rsid w:val="0071082F"/>
    <w:rsid w:val="00711DCB"/>
    <w:rsid w:val="007120F9"/>
    <w:rsid w:val="00712104"/>
    <w:rsid w:val="00712462"/>
    <w:rsid w:val="00712F4E"/>
    <w:rsid w:val="007130A2"/>
    <w:rsid w:val="007139B8"/>
    <w:rsid w:val="00714380"/>
    <w:rsid w:val="00714605"/>
    <w:rsid w:val="00715459"/>
    <w:rsid w:val="00715463"/>
    <w:rsid w:val="007157DC"/>
    <w:rsid w:val="0071623F"/>
    <w:rsid w:val="007163CD"/>
    <w:rsid w:val="007206EA"/>
    <w:rsid w:val="00721346"/>
    <w:rsid w:val="0072202C"/>
    <w:rsid w:val="007221F7"/>
    <w:rsid w:val="007223FD"/>
    <w:rsid w:val="00722C15"/>
    <w:rsid w:val="00722C18"/>
    <w:rsid w:val="00723941"/>
    <w:rsid w:val="00724999"/>
    <w:rsid w:val="00724CF0"/>
    <w:rsid w:val="00725E6A"/>
    <w:rsid w:val="007304E1"/>
    <w:rsid w:val="00730655"/>
    <w:rsid w:val="007308BA"/>
    <w:rsid w:val="00731D77"/>
    <w:rsid w:val="00732202"/>
    <w:rsid w:val="00732360"/>
    <w:rsid w:val="00732897"/>
    <w:rsid w:val="00732A44"/>
    <w:rsid w:val="0073390A"/>
    <w:rsid w:val="00734360"/>
    <w:rsid w:val="0073464C"/>
    <w:rsid w:val="0073487D"/>
    <w:rsid w:val="00734CED"/>
    <w:rsid w:val="00734E64"/>
    <w:rsid w:val="0073564A"/>
    <w:rsid w:val="007357FD"/>
    <w:rsid w:val="007364BD"/>
    <w:rsid w:val="00736860"/>
    <w:rsid w:val="00736B37"/>
    <w:rsid w:val="00737FDA"/>
    <w:rsid w:val="00740A35"/>
    <w:rsid w:val="0074144B"/>
    <w:rsid w:val="00741C6E"/>
    <w:rsid w:val="00742A95"/>
    <w:rsid w:val="0074334E"/>
    <w:rsid w:val="00744F4F"/>
    <w:rsid w:val="007454E4"/>
    <w:rsid w:val="00745C5F"/>
    <w:rsid w:val="00746BE5"/>
    <w:rsid w:val="00746F30"/>
    <w:rsid w:val="0074708C"/>
    <w:rsid w:val="00747DB7"/>
    <w:rsid w:val="00751AD0"/>
    <w:rsid w:val="007520B4"/>
    <w:rsid w:val="00753AB7"/>
    <w:rsid w:val="007542D5"/>
    <w:rsid w:val="0075452D"/>
    <w:rsid w:val="00754F36"/>
    <w:rsid w:val="007553CE"/>
    <w:rsid w:val="0075546F"/>
    <w:rsid w:val="007557AF"/>
    <w:rsid w:val="007559B9"/>
    <w:rsid w:val="00756D78"/>
    <w:rsid w:val="00757B96"/>
    <w:rsid w:val="00760913"/>
    <w:rsid w:val="00762994"/>
    <w:rsid w:val="00762D3E"/>
    <w:rsid w:val="00763289"/>
    <w:rsid w:val="00764C7D"/>
    <w:rsid w:val="007655D5"/>
    <w:rsid w:val="00767432"/>
    <w:rsid w:val="00767EBA"/>
    <w:rsid w:val="007702F9"/>
    <w:rsid w:val="007707FE"/>
    <w:rsid w:val="00770937"/>
    <w:rsid w:val="007711BA"/>
    <w:rsid w:val="00772E30"/>
    <w:rsid w:val="00773AA8"/>
    <w:rsid w:val="00774FDA"/>
    <w:rsid w:val="00775CA4"/>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3E8F"/>
    <w:rsid w:val="00794C89"/>
    <w:rsid w:val="007978F0"/>
    <w:rsid w:val="007A0579"/>
    <w:rsid w:val="007A06E6"/>
    <w:rsid w:val="007A13AD"/>
    <w:rsid w:val="007A1EAA"/>
    <w:rsid w:val="007A255E"/>
    <w:rsid w:val="007A3CB1"/>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BA9"/>
    <w:rsid w:val="007B59E1"/>
    <w:rsid w:val="007B5A43"/>
    <w:rsid w:val="007B5E09"/>
    <w:rsid w:val="007B61D1"/>
    <w:rsid w:val="007B6516"/>
    <w:rsid w:val="007B709B"/>
    <w:rsid w:val="007C06BD"/>
    <w:rsid w:val="007C1343"/>
    <w:rsid w:val="007C2405"/>
    <w:rsid w:val="007C28CD"/>
    <w:rsid w:val="007C2DFE"/>
    <w:rsid w:val="007C2E6E"/>
    <w:rsid w:val="007C4694"/>
    <w:rsid w:val="007C5EF1"/>
    <w:rsid w:val="007C70F9"/>
    <w:rsid w:val="007C7597"/>
    <w:rsid w:val="007C77FE"/>
    <w:rsid w:val="007C7BF5"/>
    <w:rsid w:val="007D19B7"/>
    <w:rsid w:val="007D550D"/>
    <w:rsid w:val="007D5571"/>
    <w:rsid w:val="007D5725"/>
    <w:rsid w:val="007D6769"/>
    <w:rsid w:val="007D6EBD"/>
    <w:rsid w:val="007D7450"/>
    <w:rsid w:val="007D74DE"/>
    <w:rsid w:val="007D75E5"/>
    <w:rsid w:val="007D773E"/>
    <w:rsid w:val="007E005F"/>
    <w:rsid w:val="007E03BC"/>
    <w:rsid w:val="007E066E"/>
    <w:rsid w:val="007E090A"/>
    <w:rsid w:val="007E10E3"/>
    <w:rsid w:val="007E1356"/>
    <w:rsid w:val="007E1FD2"/>
    <w:rsid w:val="007E20FC"/>
    <w:rsid w:val="007E3422"/>
    <w:rsid w:val="007E37DA"/>
    <w:rsid w:val="007E43C9"/>
    <w:rsid w:val="007E4D9B"/>
    <w:rsid w:val="007E4FF6"/>
    <w:rsid w:val="007E545B"/>
    <w:rsid w:val="007E5A8D"/>
    <w:rsid w:val="007E6132"/>
    <w:rsid w:val="007E6A8F"/>
    <w:rsid w:val="007E7062"/>
    <w:rsid w:val="007F0E1E"/>
    <w:rsid w:val="007F2108"/>
    <w:rsid w:val="007F2559"/>
    <w:rsid w:val="007F25F7"/>
    <w:rsid w:val="007F29A7"/>
    <w:rsid w:val="007F3AB3"/>
    <w:rsid w:val="007F3FFE"/>
    <w:rsid w:val="007F540A"/>
    <w:rsid w:val="007F77A6"/>
    <w:rsid w:val="008004B4"/>
    <w:rsid w:val="008008EE"/>
    <w:rsid w:val="00800C35"/>
    <w:rsid w:val="00800E22"/>
    <w:rsid w:val="0080101D"/>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2D74"/>
    <w:rsid w:val="008235B1"/>
    <w:rsid w:val="00823AA9"/>
    <w:rsid w:val="00823D4A"/>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48EA"/>
    <w:rsid w:val="008355EA"/>
    <w:rsid w:val="008366FF"/>
    <w:rsid w:val="00837458"/>
    <w:rsid w:val="00837AAE"/>
    <w:rsid w:val="00837C77"/>
    <w:rsid w:val="008401CF"/>
    <w:rsid w:val="0084266A"/>
    <w:rsid w:val="008429AD"/>
    <w:rsid w:val="008429DB"/>
    <w:rsid w:val="008433BF"/>
    <w:rsid w:val="00844D06"/>
    <w:rsid w:val="0084560A"/>
    <w:rsid w:val="008459EE"/>
    <w:rsid w:val="00847AC2"/>
    <w:rsid w:val="00850C75"/>
    <w:rsid w:val="00850E39"/>
    <w:rsid w:val="00851362"/>
    <w:rsid w:val="008514E0"/>
    <w:rsid w:val="00851E57"/>
    <w:rsid w:val="008526D6"/>
    <w:rsid w:val="0085450D"/>
    <w:rsid w:val="0085477A"/>
    <w:rsid w:val="00855107"/>
    <w:rsid w:val="00855173"/>
    <w:rsid w:val="008557D9"/>
    <w:rsid w:val="00855BF7"/>
    <w:rsid w:val="00856214"/>
    <w:rsid w:val="008570CD"/>
    <w:rsid w:val="0086016D"/>
    <w:rsid w:val="00860C5E"/>
    <w:rsid w:val="00862089"/>
    <w:rsid w:val="00862BC5"/>
    <w:rsid w:val="008633ED"/>
    <w:rsid w:val="0086391B"/>
    <w:rsid w:val="00863EBF"/>
    <w:rsid w:val="0086468A"/>
    <w:rsid w:val="00866D5B"/>
    <w:rsid w:val="00866FF5"/>
    <w:rsid w:val="00871C15"/>
    <w:rsid w:val="00872FF1"/>
    <w:rsid w:val="0087332D"/>
    <w:rsid w:val="0087387B"/>
    <w:rsid w:val="00873E1F"/>
    <w:rsid w:val="00874C16"/>
    <w:rsid w:val="008754DE"/>
    <w:rsid w:val="008813D2"/>
    <w:rsid w:val="0088145A"/>
    <w:rsid w:val="00885268"/>
    <w:rsid w:val="008859FF"/>
    <w:rsid w:val="00886D1F"/>
    <w:rsid w:val="008874E2"/>
    <w:rsid w:val="00890AF9"/>
    <w:rsid w:val="00891CC7"/>
    <w:rsid w:val="00891EE1"/>
    <w:rsid w:val="008925A7"/>
    <w:rsid w:val="0089290E"/>
    <w:rsid w:val="00892BB2"/>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935"/>
    <w:rsid w:val="008A58A1"/>
    <w:rsid w:val="008B0232"/>
    <w:rsid w:val="008B0795"/>
    <w:rsid w:val="008B1FF1"/>
    <w:rsid w:val="008B3194"/>
    <w:rsid w:val="008B39F9"/>
    <w:rsid w:val="008B3B5B"/>
    <w:rsid w:val="008B3E63"/>
    <w:rsid w:val="008B4C19"/>
    <w:rsid w:val="008B5AE7"/>
    <w:rsid w:val="008B614F"/>
    <w:rsid w:val="008B6200"/>
    <w:rsid w:val="008C1137"/>
    <w:rsid w:val="008C169A"/>
    <w:rsid w:val="008C1C26"/>
    <w:rsid w:val="008C22EC"/>
    <w:rsid w:val="008C278E"/>
    <w:rsid w:val="008C4469"/>
    <w:rsid w:val="008C4481"/>
    <w:rsid w:val="008C478E"/>
    <w:rsid w:val="008C60E9"/>
    <w:rsid w:val="008C7262"/>
    <w:rsid w:val="008D1425"/>
    <w:rsid w:val="008D160D"/>
    <w:rsid w:val="008D1B7C"/>
    <w:rsid w:val="008D1CCA"/>
    <w:rsid w:val="008D2B0F"/>
    <w:rsid w:val="008D3824"/>
    <w:rsid w:val="008D44F6"/>
    <w:rsid w:val="008D48E4"/>
    <w:rsid w:val="008D6657"/>
    <w:rsid w:val="008D718B"/>
    <w:rsid w:val="008D7E15"/>
    <w:rsid w:val="008D7EDC"/>
    <w:rsid w:val="008D7F3E"/>
    <w:rsid w:val="008E1F60"/>
    <w:rsid w:val="008E2929"/>
    <w:rsid w:val="008E307E"/>
    <w:rsid w:val="008E4D49"/>
    <w:rsid w:val="008E5492"/>
    <w:rsid w:val="008E632E"/>
    <w:rsid w:val="008E729B"/>
    <w:rsid w:val="008E7703"/>
    <w:rsid w:val="008E7E72"/>
    <w:rsid w:val="008F09B1"/>
    <w:rsid w:val="008F1187"/>
    <w:rsid w:val="008F120E"/>
    <w:rsid w:val="008F1D9F"/>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427"/>
    <w:rsid w:val="00904F4C"/>
    <w:rsid w:val="00905804"/>
    <w:rsid w:val="00905AB5"/>
    <w:rsid w:val="00906AE7"/>
    <w:rsid w:val="00907B45"/>
    <w:rsid w:val="009101E2"/>
    <w:rsid w:val="00910B03"/>
    <w:rsid w:val="00910E32"/>
    <w:rsid w:val="00910F8E"/>
    <w:rsid w:val="0091131D"/>
    <w:rsid w:val="0091253D"/>
    <w:rsid w:val="00914D04"/>
    <w:rsid w:val="00915D73"/>
    <w:rsid w:val="00916077"/>
    <w:rsid w:val="00916205"/>
    <w:rsid w:val="00916CF3"/>
    <w:rsid w:val="009170A2"/>
    <w:rsid w:val="0092015A"/>
    <w:rsid w:val="009208A6"/>
    <w:rsid w:val="00920E1A"/>
    <w:rsid w:val="009211B1"/>
    <w:rsid w:val="00922105"/>
    <w:rsid w:val="00923FD6"/>
    <w:rsid w:val="00924438"/>
    <w:rsid w:val="00924514"/>
    <w:rsid w:val="00925083"/>
    <w:rsid w:val="00925207"/>
    <w:rsid w:val="00925664"/>
    <w:rsid w:val="00926113"/>
    <w:rsid w:val="009264DE"/>
    <w:rsid w:val="00926CB8"/>
    <w:rsid w:val="00927316"/>
    <w:rsid w:val="00927325"/>
    <w:rsid w:val="00930A90"/>
    <w:rsid w:val="009311BA"/>
    <w:rsid w:val="0093133D"/>
    <w:rsid w:val="00931711"/>
    <w:rsid w:val="0093276D"/>
    <w:rsid w:val="00932DE5"/>
    <w:rsid w:val="009334F3"/>
    <w:rsid w:val="00933D12"/>
    <w:rsid w:val="00935368"/>
    <w:rsid w:val="00937065"/>
    <w:rsid w:val="00940285"/>
    <w:rsid w:val="009415B0"/>
    <w:rsid w:val="009417F6"/>
    <w:rsid w:val="009418CF"/>
    <w:rsid w:val="00941CD1"/>
    <w:rsid w:val="0094355E"/>
    <w:rsid w:val="009435DA"/>
    <w:rsid w:val="00944AE8"/>
    <w:rsid w:val="00945A67"/>
    <w:rsid w:val="0094681B"/>
    <w:rsid w:val="00946954"/>
    <w:rsid w:val="009475BF"/>
    <w:rsid w:val="00947E7E"/>
    <w:rsid w:val="00950C1F"/>
    <w:rsid w:val="00950F3B"/>
    <w:rsid w:val="0095139A"/>
    <w:rsid w:val="00953483"/>
    <w:rsid w:val="00953E16"/>
    <w:rsid w:val="00953E9D"/>
    <w:rsid w:val="009542AC"/>
    <w:rsid w:val="00955688"/>
    <w:rsid w:val="0095706B"/>
    <w:rsid w:val="00957213"/>
    <w:rsid w:val="00957569"/>
    <w:rsid w:val="00961851"/>
    <w:rsid w:val="00961BB2"/>
    <w:rsid w:val="00962108"/>
    <w:rsid w:val="009623C4"/>
    <w:rsid w:val="00963152"/>
    <w:rsid w:val="009638D6"/>
    <w:rsid w:val="00964D26"/>
    <w:rsid w:val="00964DEC"/>
    <w:rsid w:val="00965344"/>
    <w:rsid w:val="009657A0"/>
    <w:rsid w:val="00965D74"/>
    <w:rsid w:val="009702A5"/>
    <w:rsid w:val="00970942"/>
    <w:rsid w:val="00970BFC"/>
    <w:rsid w:val="0097251B"/>
    <w:rsid w:val="00973614"/>
    <w:rsid w:val="0097388B"/>
    <w:rsid w:val="009738E1"/>
    <w:rsid w:val="00973904"/>
    <w:rsid w:val="00973F83"/>
    <w:rsid w:val="00973FD5"/>
    <w:rsid w:val="0097408E"/>
    <w:rsid w:val="00974B16"/>
    <w:rsid w:val="00974BB2"/>
    <w:rsid w:val="00974FA7"/>
    <w:rsid w:val="009756E5"/>
    <w:rsid w:val="009757B9"/>
    <w:rsid w:val="00975EF8"/>
    <w:rsid w:val="00976081"/>
    <w:rsid w:val="00976AE2"/>
    <w:rsid w:val="00977A8C"/>
    <w:rsid w:val="00980458"/>
    <w:rsid w:val="0098135F"/>
    <w:rsid w:val="00981D5D"/>
    <w:rsid w:val="00982806"/>
    <w:rsid w:val="00983910"/>
    <w:rsid w:val="009842F8"/>
    <w:rsid w:val="009866BC"/>
    <w:rsid w:val="00986885"/>
    <w:rsid w:val="00986FF3"/>
    <w:rsid w:val="009921E4"/>
    <w:rsid w:val="00992DD8"/>
    <w:rsid w:val="009932AC"/>
    <w:rsid w:val="00994306"/>
    <w:rsid w:val="00994351"/>
    <w:rsid w:val="00994872"/>
    <w:rsid w:val="00995FC2"/>
    <w:rsid w:val="00996A8F"/>
    <w:rsid w:val="009A0B38"/>
    <w:rsid w:val="009A107C"/>
    <w:rsid w:val="009A1DBF"/>
    <w:rsid w:val="009A28EF"/>
    <w:rsid w:val="009A39CB"/>
    <w:rsid w:val="009A3AD8"/>
    <w:rsid w:val="009A3C6B"/>
    <w:rsid w:val="009A514B"/>
    <w:rsid w:val="009A667A"/>
    <w:rsid w:val="009A68E6"/>
    <w:rsid w:val="009A6E8D"/>
    <w:rsid w:val="009A7598"/>
    <w:rsid w:val="009B036F"/>
    <w:rsid w:val="009B0786"/>
    <w:rsid w:val="009B1DF8"/>
    <w:rsid w:val="009B25B0"/>
    <w:rsid w:val="009B2BAE"/>
    <w:rsid w:val="009B3053"/>
    <w:rsid w:val="009B33C3"/>
    <w:rsid w:val="009B3D20"/>
    <w:rsid w:val="009B4CA3"/>
    <w:rsid w:val="009B539C"/>
    <w:rsid w:val="009B5418"/>
    <w:rsid w:val="009B58B6"/>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4A27"/>
    <w:rsid w:val="009D5952"/>
    <w:rsid w:val="009D793C"/>
    <w:rsid w:val="009E0CB2"/>
    <w:rsid w:val="009E16A9"/>
    <w:rsid w:val="009E2497"/>
    <w:rsid w:val="009E24CC"/>
    <w:rsid w:val="009E35D7"/>
    <w:rsid w:val="009E375F"/>
    <w:rsid w:val="009E39D4"/>
    <w:rsid w:val="009E3A6E"/>
    <w:rsid w:val="009E40A3"/>
    <w:rsid w:val="009E433B"/>
    <w:rsid w:val="009E5392"/>
    <w:rsid w:val="009E5401"/>
    <w:rsid w:val="009E621E"/>
    <w:rsid w:val="009E6BB3"/>
    <w:rsid w:val="009E6FDE"/>
    <w:rsid w:val="009E7AA6"/>
    <w:rsid w:val="009E7CFE"/>
    <w:rsid w:val="009F5CE6"/>
    <w:rsid w:val="009F6595"/>
    <w:rsid w:val="009F6BDF"/>
    <w:rsid w:val="009F722A"/>
    <w:rsid w:val="009F7DE4"/>
    <w:rsid w:val="00A00FC2"/>
    <w:rsid w:val="00A01682"/>
    <w:rsid w:val="00A02C9D"/>
    <w:rsid w:val="00A030F3"/>
    <w:rsid w:val="00A03481"/>
    <w:rsid w:val="00A03BE5"/>
    <w:rsid w:val="00A05520"/>
    <w:rsid w:val="00A055A3"/>
    <w:rsid w:val="00A06278"/>
    <w:rsid w:val="00A066C7"/>
    <w:rsid w:val="00A07160"/>
    <w:rsid w:val="00A0726A"/>
    <w:rsid w:val="00A0758F"/>
    <w:rsid w:val="00A075DA"/>
    <w:rsid w:val="00A07BD2"/>
    <w:rsid w:val="00A10138"/>
    <w:rsid w:val="00A109C5"/>
    <w:rsid w:val="00A10D11"/>
    <w:rsid w:val="00A10EBC"/>
    <w:rsid w:val="00A1137B"/>
    <w:rsid w:val="00A119D4"/>
    <w:rsid w:val="00A1256E"/>
    <w:rsid w:val="00A13E14"/>
    <w:rsid w:val="00A14785"/>
    <w:rsid w:val="00A14C72"/>
    <w:rsid w:val="00A154CA"/>
    <w:rsid w:val="00A1570A"/>
    <w:rsid w:val="00A1600A"/>
    <w:rsid w:val="00A165D3"/>
    <w:rsid w:val="00A1753B"/>
    <w:rsid w:val="00A17866"/>
    <w:rsid w:val="00A17D27"/>
    <w:rsid w:val="00A20548"/>
    <w:rsid w:val="00A20BE2"/>
    <w:rsid w:val="00A211B4"/>
    <w:rsid w:val="00A21AFE"/>
    <w:rsid w:val="00A223CF"/>
    <w:rsid w:val="00A22D45"/>
    <w:rsid w:val="00A235B1"/>
    <w:rsid w:val="00A25154"/>
    <w:rsid w:val="00A26BED"/>
    <w:rsid w:val="00A27D9E"/>
    <w:rsid w:val="00A3028A"/>
    <w:rsid w:val="00A318C2"/>
    <w:rsid w:val="00A3388C"/>
    <w:rsid w:val="00A33DDF"/>
    <w:rsid w:val="00A34547"/>
    <w:rsid w:val="00A34814"/>
    <w:rsid w:val="00A350C4"/>
    <w:rsid w:val="00A353ED"/>
    <w:rsid w:val="00A355AB"/>
    <w:rsid w:val="00A358E1"/>
    <w:rsid w:val="00A35C62"/>
    <w:rsid w:val="00A368AC"/>
    <w:rsid w:val="00A376B7"/>
    <w:rsid w:val="00A41BF5"/>
    <w:rsid w:val="00A42E6F"/>
    <w:rsid w:val="00A44778"/>
    <w:rsid w:val="00A455FF"/>
    <w:rsid w:val="00A459F6"/>
    <w:rsid w:val="00A45EBA"/>
    <w:rsid w:val="00A45FAD"/>
    <w:rsid w:val="00A469E7"/>
    <w:rsid w:val="00A5023F"/>
    <w:rsid w:val="00A51443"/>
    <w:rsid w:val="00A5251D"/>
    <w:rsid w:val="00A52CB3"/>
    <w:rsid w:val="00A546F2"/>
    <w:rsid w:val="00A5648C"/>
    <w:rsid w:val="00A57391"/>
    <w:rsid w:val="00A574AB"/>
    <w:rsid w:val="00A604A4"/>
    <w:rsid w:val="00A61B7D"/>
    <w:rsid w:val="00A6259C"/>
    <w:rsid w:val="00A637A7"/>
    <w:rsid w:val="00A63B4F"/>
    <w:rsid w:val="00A64098"/>
    <w:rsid w:val="00A64870"/>
    <w:rsid w:val="00A6605B"/>
    <w:rsid w:val="00A66ADC"/>
    <w:rsid w:val="00A707E6"/>
    <w:rsid w:val="00A713C3"/>
    <w:rsid w:val="00A7147D"/>
    <w:rsid w:val="00A71EE3"/>
    <w:rsid w:val="00A73633"/>
    <w:rsid w:val="00A73E28"/>
    <w:rsid w:val="00A750E3"/>
    <w:rsid w:val="00A75EAF"/>
    <w:rsid w:val="00A75F11"/>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C10"/>
    <w:rsid w:val="00A92F76"/>
    <w:rsid w:val="00A93F9F"/>
    <w:rsid w:val="00A9420E"/>
    <w:rsid w:val="00A9450C"/>
    <w:rsid w:val="00A950C5"/>
    <w:rsid w:val="00A97648"/>
    <w:rsid w:val="00A9794E"/>
    <w:rsid w:val="00AA0939"/>
    <w:rsid w:val="00AA16F1"/>
    <w:rsid w:val="00AA180F"/>
    <w:rsid w:val="00AA1CE0"/>
    <w:rsid w:val="00AA1CFD"/>
    <w:rsid w:val="00AA2239"/>
    <w:rsid w:val="00AA2D97"/>
    <w:rsid w:val="00AA2DDA"/>
    <w:rsid w:val="00AA33D2"/>
    <w:rsid w:val="00AA3459"/>
    <w:rsid w:val="00AA45AD"/>
    <w:rsid w:val="00AA5B01"/>
    <w:rsid w:val="00AB0C57"/>
    <w:rsid w:val="00AB1195"/>
    <w:rsid w:val="00AB14D8"/>
    <w:rsid w:val="00AB1C78"/>
    <w:rsid w:val="00AB24AA"/>
    <w:rsid w:val="00AB258F"/>
    <w:rsid w:val="00AB4182"/>
    <w:rsid w:val="00AB43C0"/>
    <w:rsid w:val="00AB4762"/>
    <w:rsid w:val="00AB4A9F"/>
    <w:rsid w:val="00AB6410"/>
    <w:rsid w:val="00AB6858"/>
    <w:rsid w:val="00AB7481"/>
    <w:rsid w:val="00AC0C58"/>
    <w:rsid w:val="00AC0D05"/>
    <w:rsid w:val="00AC1CA0"/>
    <w:rsid w:val="00AC27DB"/>
    <w:rsid w:val="00AC4260"/>
    <w:rsid w:val="00AC4DD0"/>
    <w:rsid w:val="00AC606D"/>
    <w:rsid w:val="00AC6D6B"/>
    <w:rsid w:val="00AC7EA3"/>
    <w:rsid w:val="00AD3431"/>
    <w:rsid w:val="00AD4726"/>
    <w:rsid w:val="00AD61CC"/>
    <w:rsid w:val="00AD6BEB"/>
    <w:rsid w:val="00AD704B"/>
    <w:rsid w:val="00AD7243"/>
    <w:rsid w:val="00AD7736"/>
    <w:rsid w:val="00AE10CE"/>
    <w:rsid w:val="00AE15EB"/>
    <w:rsid w:val="00AE34B7"/>
    <w:rsid w:val="00AE3FC5"/>
    <w:rsid w:val="00AE4542"/>
    <w:rsid w:val="00AE535F"/>
    <w:rsid w:val="00AE57A7"/>
    <w:rsid w:val="00AE6D49"/>
    <w:rsid w:val="00AE70D4"/>
    <w:rsid w:val="00AE7868"/>
    <w:rsid w:val="00AE7B6D"/>
    <w:rsid w:val="00AF0407"/>
    <w:rsid w:val="00AF049B"/>
    <w:rsid w:val="00AF0C62"/>
    <w:rsid w:val="00AF2F4B"/>
    <w:rsid w:val="00AF48DB"/>
    <w:rsid w:val="00AF4A5D"/>
    <w:rsid w:val="00AF4D8B"/>
    <w:rsid w:val="00AF5DE7"/>
    <w:rsid w:val="00AF6344"/>
    <w:rsid w:val="00AF7EDE"/>
    <w:rsid w:val="00B00430"/>
    <w:rsid w:val="00B00D64"/>
    <w:rsid w:val="00B01351"/>
    <w:rsid w:val="00B01678"/>
    <w:rsid w:val="00B04038"/>
    <w:rsid w:val="00B04181"/>
    <w:rsid w:val="00B04460"/>
    <w:rsid w:val="00B067CA"/>
    <w:rsid w:val="00B07163"/>
    <w:rsid w:val="00B07A72"/>
    <w:rsid w:val="00B1021C"/>
    <w:rsid w:val="00B10682"/>
    <w:rsid w:val="00B1287C"/>
    <w:rsid w:val="00B12B26"/>
    <w:rsid w:val="00B154B0"/>
    <w:rsid w:val="00B16066"/>
    <w:rsid w:val="00B163F8"/>
    <w:rsid w:val="00B2472D"/>
    <w:rsid w:val="00B24CA0"/>
    <w:rsid w:val="00B24D9C"/>
    <w:rsid w:val="00B252F3"/>
    <w:rsid w:val="00B25449"/>
    <w:rsid w:val="00B2549F"/>
    <w:rsid w:val="00B2600F"/>
    <w:rsid w:val="00B2676E"/>
    <w:rsid w:val="00B26A43"/>
    <w:rsid w:val="00B27C67"/>
    <w:rsid w:val="00B303DE"/>
    <w:rsid w:val="00B31BA0"/>
    <w:rsid w:val="00B350B8"/>
    <w:rsid w:val="00B35BD9"/>
    <w:rsid w:val="00B35C4E"/>
    <w:rsid w:val="00B35F58"/>
    <w:rsid w:val="00B3785F"/>
    <w:rsid w:val="00B4095E"/>
    <w:rsid w:val="00B4108D"/>
    <w:rsid w:val="00B4325D"/>
    <w:rsid w:val="00B44193"/>
    <w:rsid w:val="00B4420B"/>
    <w:rsid w:val="00B44376"/>
    <w:rsid w:val="00B4607D"/>
    <w:rsid w:val="00B467F5"/>
    <w:rsid w:val="00B4697F"/>
    <w:rsid w:val="00B47C9A"/>
    <w:rsid w:val="00B528B9"/>
    <w:rsid w:val="00B52A68"/>
    <w:rsid w:val="00B52CA1"/>
    <w:rsid w:val="00B53DFA"/>
    <w:rsid w:val="00B5405B"/>
    <w:rsid w:val="00B55B22"/>
    <w:rsid w:val="00B561E4"/>
    <w:rsid w:val="00B565A3"/>
    <w:rsid w:val="00B57265"/>
    <w:rsid w:val="00B57580"/>
    <w:rsid w:val="00B5771F"/>
    <w:rsid w:val="00B61D50"/>
    <w:rsid w:val="00B633AE"/>
    <w:rsid w:val="00B635E1"/>
    <w:rsid w:val="00B63AE1"/>
    <w:rsid w:val="00B640A4"/>
    <w:rsid w:val="00B665D2"/>
    <w:rsid w:val="00B66C9F"/>
    <w:rsid w:val="00B66D54"/>
    <w:rsid w:val="00B66F21"/>
    <w:rsid w:val="00B6737C"/>
    <w:rsid w:val="00B679EF"/>
    <w:rsid w:val="00B67E74"/>
    <w:rsid w:val="00B71618"/>
    <w:rsid w:val="00B7214D"/>
    <w:rsid w:val="00B734B6"/>
    <w:rsid w:val="00B73B7C"/>
    <w:rsid w:val="00B73EC6"/>
    <w:rsid w:val="00B74372"/>
    <w:rsid w:val="00B75525"/>
    <w:rsid w:val="00B75EB9"/>
    <w:rsid w:val="00B761E0"/>
    <w:rsid w:val="00B76329"/>
    <w:rsid w:val="00B80283"/>
    <w:rsid w:val="00B8095F"/>
    <w:rsid w:val="00B80B0C"/>
    <w:rsid w:val="00B80B11"/>
    <w:rsid w:val="00B8290E"/>
    <w:rsid w:val="00B831AE"/>
    <w:rsid w:val="00B8446C"/>
    <w:rsid w:val="00B845B0"/>
    <w:rsid w:val="00B85DAA"/>
    <w:rsid w:val="00B85DCC"/>
    <w:rsid w:val="00B873BD"/>
    <w:rsid w:val="00B87725"/>
    <w:rsid w:val="00B87BCA"/>
    <w:rsid w:val="00B900BA"/>
    <w:rsid w:val="00B90892"/>
    <w:rsid w:val="00B90C73"/>
    <w:rsid w:val="00B9111F"/>
    <w:rsid w:val="00B929B8"/>
    <w:rsid w:val="00B92C7C"/>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3986"/>
    <w:rsid w:val="00BB3FF1"/>
    <w:rsid w:val="00BB4595"/>
    <w:rsid w:val="00BB52BF"/>
    <w:rsid w:val="00BB56BA"/>
    <w:rsid w:val="00BB572E"/>
    <w:rsid w:val="00BB574B"/>
    <w:rsid w:val="00BB6733"/>
    <w:rsid w:val="00BB6D17"/>
    <w:rsid w:val="00BB6F00"/>
    <w:rsid w:val="00BB7267"/>
    <w:rsid w:val="00BB74FD"/>
    <w:rsid w:val="00BC08B0"/>
    <w:rsid w:val="00BC0D6A"/>
    <w:rsid w:val="00BC12EE"/>
    <w:rsid w:val="00BC2055"/>
    <w:rsid w:val="00BC5070"/>
    <w:rsid w:val="00BC5128"/>
    <w:rsid w:val="00BC52CD"/>
    <w:rsid w:val="00BC5982"/>
    <w:rsid w:val="00BC60BF"/>
    <w:rsid w:val="00BC6436"/>
    <w:rsid w:val="00BC6C4B"/>
    <w:rsid w:val="00BC7690"/>
    <w:rsid w:val="00BC7A53"/>
    <w:rsid w:val="00BD035D"/>
    <w:rsid w:val="00BD0A49"/>
    <w:rsid w:val="00BD14B4"/>
    <w:rsid w:val="00BD16F4"/>
    <w:rsid w:val="00BD28BF"/>
    <w:rsid w:val="00BD2C20"/>
    <w:rsid w:val="00BD2D12"/>
    <w:rsid w:val="00BD341E"/>
    <w:rsid w:val="00BD37FA"/>
    <w:rsid w:val="00BD458A"/>
    <w:rsid w:val="00BD4853"/>
    <w:rsid w:val="00BD48BF"/>
    <w:rsid w:val="00BD6404"/>
    <w:rsid w:val="00BD6D45"/>
    <w:rsid w:val="00BD7A9A"/>
    <w:rsid w:val="00BE0129"/>
    <w:rsid w:val="00BE18CC"/>
    <w:rsid w:val="00BE33AE"/>
    <w:rsid w:val="00BE3B99"/>
    <w:rsid w:val="00BE45C4"/>
    <w:rsid w:val="00BE5AE3"/>
    <w:rsid w:val="00BE7D60"/>
    <w:rsid w:val="00BF046F"/>
    <w:rsid w:val="00BF1516"/>
    <w:rsid w:val="00BF1785"/>
    <w:rsid w:val="00BF22A9"/>
    <w:rsid w:val="00BF528E"/>
    <w:rsid w:val="00BF5E61"/>
    <w:rsid w:val="00BF6862"/>
    <w:rsid w:val="00BF786F"/>
    <w:rsid w:val="00C0032F"/>
    <w:rsid w:val="00C01D50"/>
    <w:rsid w:val="00C01E66"/>
    <w:rsid w:val="00C0426A"/>
    <w:rsid w:val="00C04BBE"/>
    <w:rsid w:val="00C056DC"/>
    <w:rsid w:val="00C0583A"/>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D6F"/>
    <w:rsid w:val="00C2357D"/>
    <w:rsid w:val="00C240C9"/>
    <w:rsid w:val="00C24832"/>
    <w:rsid w:val="00C24C05"/>
    <w:rsid w:val="00C24D2F"/>
    <w:rsid w:val="00C26222"/>
    <w:rsid w:val="00C2648F"/>
    <w:rsid w:val="00C27429"/>
    <w:rsid w:val="00C278EE"/>
    <w:rsid w:val="00C27EBB"/>
    <w:rsid w:val="00C30494"/>
    <w:rsid w:val="00C31283"/>
    <w:rsid w:val="00C31E7F"/>
    <w:rsid w:val="00C32B63"/>
    <w:rsid w:val="00C33798"/>
    <w:rsid w:val="00C33C48"/>
    <w:rsid w:val="00C340E5"/>
    <w:rsid w:val="00C35AA7"/>
    <w:rsid w:val="00C363F1"/>
    <w:rsid w:val="00C402CC"/>
    <w:rsid w:val="00C404C3"/>
    <w:rsid w:val="00C429E7"/>
    <w:rsid w:val="00C43637"/>
    <w:rsid w:val="00C43BA1"/>
    <w:rsid w:val="00C43DAB"/>
    <w:rsid w:val="00C44974"/>
    <w:rsid w:val="00C46544"/>
    <w:rsid w:val="00C46577"/>
    <w:rsid w:val="00C465FC"/>
    <w:rsid w:val="00C46BC5"/>
    <w:rsid w:val="00C47BB7"/>
    <w:rsid w:val="00C47F08"/>
    <w:rsid w:val="00C50A3C"/>
    <w:rsid w:val="00C50CD9"/>
    <w:rsid w:val="00C514A6"/>
    <w:rsid w:val="00C51910"/>
    <w:rsid w:val="00C51C45"/>
    <w:rsid w:val="00C5363A"/>
    <w:rsid w:val="00C55419"/>
    <w:rsid w:val="00C57052"/>
    <w:rsid w:val="00C5739F"/>
    <w:rsid w:val="00C57CF0"/>
    <w:rsid w:val="00C6097D"/>
    <w:rsid w:val="00C61D74"/>
    <w:rsid w:val="00C63557"/>
    <w:rsid w:val="00C649BD"/>
    <w:rsid w:val="00C65891"/>
    <w:rsid w:val="00C66549"/>
    <w:rsid w:val="00C665B1"/>
    <w:rsid w:val="00C66AC9"/>
    <w:rsid w:val="00C67F74"/>
    <w:rsid w:val="00C7095F"/>
    <w:rsid w:val="00C7149C"/>
    <w:rsid w:val="00C71DFD"/>
    <w:rsid w:val="00C720C1"/>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0F7A"/>
    <w:rsid w:val="00C8325A"/>
    <w:rsid w:val="00C83BE6"/>
    <w:rsid w:val="00C840A7"/>
    <w:rsid w:val="00C84296"/>
    <w:rsid w:val="00C84C5F"/>
    <w:rsid w:val="00C84DAF"/>
    <w:rsid w:val="00C85354"/>
    <w:rsid w:val="00C8535A"/>
    <w:rsid w:val="00C85728"/>
    <w:rsid w:val="00C857AE"/>
    <w:rsid w:val="00C86ABA"/>
    <w:rsid w:val="00C86E27"/>
    <w:rsid w:val="00C86F7B"/>
    <w:rsid w:val="00C9028A"/>
    <w:rsid w:val="00C91F76"/>
    <w:rsid w:val="00C921FC"/>
    <w:rsid w:val="00C943F3"/>
    <w:rsid w:val="00C953D8"/>
    <w:rsid w:val="00C9655C"/>
    <w:rsid w:val="00CA08C6"/>
    <w:rsid w:val="00CA0A77"/>
    <w:rsid w:val="00CA2729"/>
    <w:rsid w:val="00CA2960"/>
    <w:rsid w:val="00CA2A0B"/>
    <w:rsid w:val="00CA3057"/>
    <w:rsid w:val="00CA3157"/>
    <w:rsid w:val="00CA45F8"/>
    <w:rsid w:val="00CA610F"/>
    <w:rsid w:val="00CA6582"/>
    <w:rsid w:val="00CA753F"/>
    <w:rsid w:val="00CB008E"/>
    <w:rsid w:val="00CB0305"/>
    <w:rsid w:val="00CB13C9"/>
    <w:rsid w:val="00CB19D5"/>
    <w:rsid w:val="00CB32A3"/>
    <w:rsid w:val="00CB33C7"/>
    <w:rsid w:val="00CB44EA"/>
    <w:rsid w:val="00CB51CD"/>
    <w:rsid w:val="00CB5434"/>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5AC0"/>
    <w:rsid w:val="00CD629F"/>
    <w:rsid w:val="00CD6A1B"/>
    <w:rsid w:val="00CD72C1"/>
    <w:rsid w:val="00CE0A7F"/>
    <w:rsid w:val="00CE1718"/>
    <w:rsid w:val="00CE1BCA"/>
    <w:rsid w:val="00CE52A4"/>
    <w:rsid w:val="00CE59A5"/>
    <w:rsid w:val="00CE5D45"/>
    <w:rsid w:val="00CF356C"/>
    <w:rsid w:val="00CF4156"/>
    <w:rsid w:val="00CF4263"/>
    <w:rsid w:val="00CF43C2"/>
    <w:rsid w:val="00CF7666"/>
    <w:rsid w:val="00D00111"/>
    <w:rsid w:val="00D0036C"/>
    <w:rsid w:val="00D00A68"/>
    <w:rsid w:val="00D01D2D"/>
    <w:rsid w:val="00D02030"/>
    <w:rsid w:val="00D020DE"/>
    <w:rsid w:val="00D03467"/>
    <w:rsid w:val="00D03D00"/>
    <w:rsid w:val="00D04954"/>
    <w:rsid w:val="00D04DA0"/>
    <w:rsid w:val="00D04EAE"/>
    <w:rsid w:val="00D04FD4"/>
    <w:rsid w:val="00D05745"/>
    <w:rsid w:val="00D05C30"/>
    <w:rsid w:val="00D06D41"/>
    <w:rsid w:val="00D06F37"/>
    <w:rsid w:val="00D10052"/>
    <w:rsid w:val="00D11359"/>
    <w:rsid w:val="00D11756"/>
    <w:rsid w:val="00D11AD4"/>
    <w:rsid w:val="00D11C92"/>
    <w:rsid w:val="00D12380"/>
    <w:rsid w:val="00D166E5"/>
    <w:rsid w:val="00D17B7C"/>
    <w:rsid w:val="00D20E4C"/>
    <w:rsid w:val="00D22B92"/>
    <w:rsid w:val="00D23239"/>
    <w:rsid w:val="00D23ADB"/>
    <w:rsid w:val="00D240ED"/>
    <w:rsid w:val="00D24E74"/>
    <w:rsid w:val="00D25353"/>
    <w:rsid w:val="00D26789"/>
    <w:rsid w:val="00D304D9"/>
    <w:rsid w:val="00D30B04"/>
    <w:rsid w:val="00D3188C"/>
    <w:rsid w:val="00D3476B"/>
    <w:rsid w:val="00D35F9B"/>
    <w:rsid w:val="00D362CE"/>
    <w:rsid w:val="00D367F2"/>
    <w:rsid w:val="00D36B69"/>
    <w:rsid w:val="00D36C5F"/>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7281"/>
    <w:rsid w:val="00D575DD"/>
    <w:rsid w:val="00D57C9E"/>
    <w:rsid w:val="00D57DFA"/>
    <w:rsid w:val="00D60D71"/>
    <w:rsid w:val="00D614A0"/>
    <w:rsid w:val="00D6213C"/>
    <w:rsid w:val="00D63481"/>
    <w:rsid w:val="00D63DFD"/>
    <w:rsid w:val="00D6415B"/>
    <w:rsid w:val="00D64898"/>
    <w:rsid w:val="00D662BC"/>
    <w:rsid w:val="00D6704B"/>
    <w:rsid w:val="00D67FCF"/>
    <w:rsid w:val="00D708C3"/>
    <w:rsid w:val="00D709CE"/>
    <w:rsid w:val="00D70B62"/>
    <w:rsid w:val="00D70E01"/>
    <w:rsid w:val="00D718AA"/>
    <w:rsid w:val="00D71F73"/>
    <w:rsid w:val="00D731A4"/>
    <w:rsid w:val="00D74827"/>
    <w:rsid w:val="00D75A7C"/>
    <w:rsid w:val="00D774E2"/>
    <w:rsid w:val="00D806BB"/>
    <w:rsid w:val="00D80786"/>
    <w:rsid w:val="00D81CAB"/>
    <w:rsid w:val="00D8243B"/>
    <w:rsid w:val="00D82477"/>
    <w:rsid w:val="00D825FB"/>
    <w:rsid w:val="00D83D1B"/>
    <w:rsid w:val="00D8576F"/>
    <w:rsid w:val="00D8677F"/>
    <w:rsid w:val="00D86858"/>
    <w:rsid w:val="00D87CA1"/>
    <w:rsid w:val="00D905B4"/>
    <w:rsid w:val="00D90C0E"/>
    <w:rsid w:val="00D92624"/>
    <w:rsid w:val="00D92840"/>
    <w:rsid w:val="00D9286F"/>
    <w:rsid w:val="00D953A5"/>
    <w:rsid w:val="00D970DA"/>
    <w:rsid w:val="00D97486"/>
    <w:rsid w:val="00D976C9"/>
    <w:rsid w:val="00D97F0C"/>
    <w:rsid w:val="00DA062E"/>
    <w:rsid w:val="00DA1B5E"/>
    <w:rsid w:val="00DA21CA"/>
    <w:rsid w:val="00DA2E7A"/>
    <w:rsid w:val="00DA3A86"/>
    <w:rsid w:val="00DA5906"/>
    <w:rsid w:val="00DB0757"/>
    <w:rsid w:val="00DB28EE"/>
    <w:rsid w:val="00DB33DB"/>
    <w:rsid w:val="00DB3860"/>
    <w:rsid w:val="00DB5546"/>
    <w:rsid w:val="00DB5876"/>
    <w:rsid w:val="00DB6C39"/>
    <w:rsid w:val="00DB7A68"/>
    <w:rsid w:val="00DC0261"/>
    <w:rsid w:val="00DC02DC"/>
    <w:rsid w:val="00DC228E"/>
    <w:rsid w:val="00DC2500"/>
    <w:rsid w:val="00DC2DAA"/>
    <w:rsid w:val="00DC3505"/>
    <w:rsid w:val="00DC4894"/>
    <w:rsid w:val="00DC4F72"/>
    <w:rsid w:val="00DC5BB7"/>
    <w:rsid w:val="00DC5D2F"/>
    <w:rsid w:val="00DC77DC"/>
    <w:rsid w:val="00DC7C0F"/>
    <w:rsid w:val="00DD0453"/>
    <w:rsid w:val="00DD056B"/>
    <w:rsid w:val="00DD0C2C"/>
    <w:rsid w:val="00DD19DE"/>
    <w:rsid w:val="00DD28BC"/>
    <w:rsid w:val="00DD29F4"/>
    <w:rsid w:val="00DD3AEA"/>
    <w:rsid w:val="00DD53DD"/>
    <w:rsid w:val="00DD54F8"/>
    <w:rsid w:val="00DD6DF0"/>
    <w:rsid w:val="00DD7C19"/>
    <w:rsid w:val="00DE08BB"/>
    <w:rsid w:val="00DE1613"/>
    <w:rsid w:val="00DE17F4"/>
    <w:rsid w:val="00DE1B0C"/>
    <w:rsid w:val="00DE2D32"/>
    <w:rsid w:val="00DE31F0"/>
    <w:rsid w:val="00DE35F0"/>
    <w:rsid w:val="00DE3D1C"/>
    <w:rsid w:val="00DE4316"/>
    <w:rsid w:val="00DE4613"/>
    <w:rsid w:val="00DE46A3"/>
    <w:rsid w:val="00DE46BB"/>
    <w:rsid w:val="00DE535D"/>
    <w:rsid w:val="00DE5A08"/>
    <w:rsid w:val="00DE5B60"/>
    <w:rsid w:val="00DE6C31"/>
    <w:rsid w:val="00DF03C8"/>
    <w:rsid w:val="00DF0523"/>
    <w:rsid w:val="00DF0794"/>
    <w:rsid w:val="00DF0B47"/>
    <w:rsid w:val="00DF0FEA"/>
    <w:rsid w:val="00DF1B20"/>
    <w:rsid w:val="00DF1F59"/>
    <w:rsid w:val="00DF42EA"/>
    <w:rsid w:val="00E0012C"/>
    <w:rsid w:val="00E009CA"/>
    <w:rsid w:val="00E0183F"/>
    <w:rsid w:val="00E01C41"/>
    <w:rsid w:val="00E0227D"/>
    <w:rsid w:val="00E037D8"/>
    <w:rsid w:val="00E038D3"/>
    <w:rsid w:val="00E03998"/>
    <w:rsid w:val="00E03BED"/>
    <w:rsid w:val="00E03E81"/>
    <w:rsid w:val="00E043EC"/>
    <w:rsid w:val="00E04B84"/>
    <w:rsid w:val="00E06052"/>
    <w:rsid w:val="00E06466"/>
    <w:rsid w:val="00E06835"/>
    <w:rsid w:val="00E06FDA"/>
    <w:rsid w:val="00E10347"/>
    <w:rsid w:val="00E1317D"/>
    <w:rsid w:val="00E1322E"/>
    <w:rsid w:val="00E14158"/>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5A98"/>
    <w:rsid w:val="00E26587"/>
    <w:rsid w:val="00E27377"/>
    <w:rsid w:val="00E30443"/>
    <w:rsid w:val="00E304F4"/>
    <w:rsid w:val="00E30D95"/>
    <w:rsid w:val="00E3109D"/>
    <w:rsid w:val="00E310A8"/>
    <w:rsid w:val="00E319F1"/>
    <w:rsid w:val="00E3207A"/>
    <w:rsid w:val="00E32A7D"/>
    <w:rsid w:val="00E33884"/>
    <w:rsid w:val="00E33CD2"/>
    <w:rsid w:val="00E371B4"/>
    <w:rsid w:val="00E40E90"/>
    <w:rsid w:val="00E40EE3"/>
    <w:rsid w:val="00E40F41"/>
    <w:rsid w:val="00E41AC4"/>
    <w:rsid w:val="00E42E26"/>
    <w:rsid w:val="00E4308E"/>
    <w:rsid w:val="00E44438"/>
    <w:rsid w:val="00E445CE"/>
    <w:rsid w:val="00E45524"/>
    <w:rsid w:val="00E45C7E"/>
    <w:rsid w:val="00E4642E"/>
    <w:rsid w:val="00E47077"/>
    <w:rsid w:val="00E4782A"/>
    <w:rsid w:val="00E52E7E"/>
    <w:rsid w:val="00E531EB"/>
    <w:rsid w:val="00E5377E"/>
    <w:rsid w:val="00E5431B"/>
    <w:rsid w:val="00E54874"/>
    <w:rsid w:val="00E54B6F"/>
    <w:rsid w:val="00E55ACA"/>
    <w:rsid w:val="00E562CC"/>
    <w:rsid w:val="00E57B74"/>
    <w:rsid w:val="00E60715"/>
    <w:rsid w:val="00E61316"/>
    <w:rsid w:val="00E636EB"/>
    <w:rsid w:val="00E63D5B"/>
    <w:rsid w:val="00E64B3E"/>
    <w:rsid w:val="00E64F47"/>
    <w:rsid w:val="00E65483"/>
    <w:rsid w:val="00E65BC6"/>
    <w:rsid w:val="00E661FF"/>
    <w:rsid w:val="00E6623B"/>
    <w:rsid w:val="00E700A3"/>
    <w:rsid w:val="00E7081D"/>
    <w:rsid w:val="00E726EB"/>
    <w:rsid w:val="00E72CF1"/>
    <w:rsid w:val="00E744EB"/>
    <w:rsid w:val="00E74760"/>
    <w:rsid w:val="00E747A4"/>
    <w:rsid w:val="00E768B8"/>
    <w:rsid w:val="00E76EC2"/>
    <w:rsid w:val="00E77952"/>
    <w:rsid w:val="00E80667"/>
    <w:rsid w:val="00E80A0D"/>
    <w:rsid w:val="00E80B52"/>
    <w:rsid w:val="00E81281"/>
    <w:rsid w:val="00E824C3"/>
    <w:rsid w:val="00E82CC7"/>
    <w:rsid w:val="00E840B3"/>
    <w:rsid w:val="00E8455D"/>
    <w:rsid w:val="00E84C6B"/>
    <w:rsid w:val="00E84D10"/>
    <w:rsid w:val="00E85779"/>
    <w:rsid w:val="00E8629F"/>
    <w:rsid w:val="00E86458"/>
    <w:rsid w:val="00E869B8"/>
    <w:rsid w:val="00E91008"/>
    <w:rsid w:val="00E91026"/>
    <w:rsid w:val="00E91268"/>
    <w:rsid w:val="00E93319"/>
    <w:rsid w:val="00E9346F"/>
    <w:rsid w:val="00E9374E"/>
    <w:rsid w:val="00E94CD7"/>
    <w:rsid w:val="00E94F54"/>
    <w:rsid w:val="00E96DFE"/>
    <w:rsid w:val="00E97AD5"/>
    <w:rsid w:val="00EA1111"/>
    <w:rsid w:val="00EA2B8B"/>
    <w:rsid w:val="00EA3B4F"/>
    <w:rsid w:val="00EA3C24"/>
    <w:rsid w:val="00EA65E7"/>
    <w:rsid w:val="00EA73DF"/>
    <w:rsid w:val="00EA7A1E"/>
    <w:rsid w:val="00EA7E67"/>
    <w:rsid w:val="00EB39BE"/>
    <w:rsid w:val="00EB3A50"/>
    <w:rsid w:val="00EB4263"/>
    <w:rsid w:val="00EB61AE"/>
    <w:rsid w:val="00EC142B"/>
    <w:rsid w:val="00EC14F4"/>
    <w:rsid w:val="00EC1BCA"/>
    <w:rsid w:val="00EC1C12"/>
    <w:rsid w:val="00EC322D"/>
    <w:rsid w:val="00EC529B"/>
    <w:rsid w:val="00EC52A6"/>
    <w:rsid w:val="00EC66E4"/>
    <w:rsid w:val="00ED01BA"/>
    <w:rsid w:val="00ED02E5"/>
    <w:rsid w:val="00ED07A5"/>
    <w:rsid w:val="00ED0B83"/>
    <w:rsid w:val="00ED0F36"/>
    <w:rsid w:val="00ED2030"/>
    <w:rsid w:val="00ED254F"/>
    <w:rsid w:val="00ED383A"/>
    <w:rsid w:val="00ED44E9"/>
    <w:rsid w:val="00ED5E39"/>
    <w:rsid w:val="00ED60FB"/>
    <w:rsid w:val="00ED68E4"/>
    <w:rsid w:val="00EE1080"/>
    <w:rsid w:val="00EE1D3B"/>
    <w:rsid w:val="00EE2246"/>
    <w:rsid w:val="00EE2D50"/>
    <w:rsid w:val="00EE4198"/>
    <w:rsid w:val="00EE4F46"/>
    <w:rsid w:val="00EE5DDF"/>
    <w:rsid w:val="00EE5F31"/>
    <w:rsid w:val="00EE6262"/>
    <w:rsid w:val="00EE68B8"/>
    <w:rsid w:val="00EE72C1"/>
    <w:rsid w:val="00EF013F"/>
    <w:rsid w:val="00EF0B4E"/>
    <w:rsid w:val="00EF17C8"/>
    <w:rsid w:val="00EF1EC5"/>
    <w:rsid w:val="00EF3BCB"/>
    <w:rsid w:val="00EF3C2F"/>
    <w:rsid w:val="00EF484A"/>
    <w:rsid w:val="00EF4C88"/>
    <w:rsid w:val="00EF5515"/>
    <w:rsid w:val="00EF55EB"/>
    <w:rsid w:val="00EF5BD8"/>
    <w:rsid w:val="00EF63BD"/>
    <w:rsid w:val="00EF6C76"/>
    <w:rsid w:val="00F002E6"/>
    <w:rsid w:val="00F00DCC"/>
    <w:rsid w:val="00F0156F"/>
    <w:rsid w:val="00F01F2E"/>
    <w:rsid w:val="00F02AC2"/>
    <w:rsid w:val="00F03841"/>
    <w:rsid w:val="00F05AC8"/>
    <w:rsid w:val="00F0616E"/>
    <w:rsid w:val="00F06190"/>
    <w:rsid w:val="00F07167"/>
    <w:rsid w:val="00F072D8"/>
    <w:rsid w:val="00F075E7"/>
    <w:rsid w:val="00F07CE0"/>
    <w:rsid w:val="00F10933"/>
    <w:rsid w:val="00F10CB8"/>
    <w:rsid w:val="00F115F5"/>
    <w:rsid w:val="00F12028"/>
    <w:rsid w:val="00F122F6"/>
    <w:rsid w:val="00F1295B"/>
    <w:rsid w:val="00F13D05"/>
    <w:rsid w:val="00F14B37"/>
    <w:rsid w:val="00F14E0A"/>
    <w:rsid w:val="00F15ADB"/>
    <w:rsid w:val="00F1679D"/>
    <w:rsid w:val="00F1682C"/>
    <w:rsid w:val="00F16ED5"/>
    <w:rsid w:val="00F17709"/>
    <w:rsid w:val="00F20002"/>
    <w:rsid w:val="00F2044D"/>
    <w:rsid w:val="00F20B91"/>
    <w:rsid w:val="00F21139"/>
    <w:rsid w:val="00F221E7"/>
    <w:rsid w:val="00F2290D"/>
    <w:rsid w:val="00F238F9"/>
    <w:rsid w:val="00F23D4F"/>
    <w:rsid w:val="00F24B8B"/>
    <w:rsid w:val="00F24FC3"/>
    <w:rsid w:val="00F2583E"/>
    <w:rsid w:val="00F26176"/>
    <w:rsid w:val="00F27978"/>
    <w:rsid w:val="00F27B7D"/>
    <w:rsid w:val="00F309D1"/>
    <w:rsid w:val="00F30D2E"/>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A31"/>
    <w:rsid w:val="00F575FF"/>
    <w:rsid w:val="00F604A1"/>
    <w:rsid w:val="00F609E3"/>
    <w:rsid w:val="00F612F6"/>
    <w:rsid w:val="00F61513"/>
    <w:rsid w:val="00F618EA"/>
    <w:rsid w:val="00F618EF"/>
    <w:rsid w:val="00F65582"/>
    <w:rsid w:val="00F6570D"/>
    <w:rsid w:val="00F658BA"/>
    <w:rsid w:val="00F66E75"/>
    <w:rsid w:val="00F67C1C"/>
    <w:rsid w:val="00F70ED8"/>
    <w:rsid w:val="00F70FDC"/>
    <w:rsid w:val="00F715D8"/>
    <w:rsid w:val="00F74464"/>
    <w:rsid w:val="00F74E7D"/>
    <w:rsid w:val="00F75705"/>
    <w:rsid w:val="00F75EAD"/>
    <w:rsid w:val="00F774DC"/>
    <w:rsid w:val="00F77EB0"/>
    <w:rsid w:val="00F8025D"/>
    <w:rsid w:val="00F81B4F"/>
    <w:rsid w:val="00F84204"/>
    <w:rsid w:val="00F85968"/>
    <w:rsid w:val="00F8634A"/>
    <w:rsid w:val="00F87963"/>
    <w:rsid w:val="00F87CDD"/>
    <w:rsid w:val="00F92839"/>
    <w:rsid w:val="00F933F0"/>
    <w:rsid w:val="00F937A3"/>
    <w:rsid w:val="00F93B15"/>
    <w:rsid w:val="00F940B9"/>
    <w:rsid w:val="00F94715"/>
    <w:rsid w:val="00F947D1"/>
    <w:rsid w:val="00F952B3"/>
    <w:rsid w:val="00F96A3D"/>
    <w:rsid w:val="00FA14DB"/>
    <w:rsid w:val="00FA16C4"/>
    <w:rsid w:val="00FA4718"/>
    <w:rsid w:val="00FA4DE7"/>
    <w:rsid w:val="00FA52F5"/>
    <w:rsid w:val="00FA5848"/>
    <w:rsid w:val="00FA5BFC"/>
    <w:rsid w:val="00FA5DA8"/>
    <w:rsid w:val="00FA6899"/>
    <w:rsid w:val="00FA7F3D"/>
    <w:rsid w:val="00FB01BF"/>
    <w:rsid w:val="00FB14CB"/>
    <w:rsid w:val="00FB2888"/>
    <w:rsid w:val="00FB2AAC"/>
    <w:rsid w:val="00FB310E"/>
    <w:rsid w:val="00FB375E"/>
    <w:rsid w:val="00FB38D8"/>
    <w:rsid w:val="00FB47DE"/>
    <w:rsid w:val="00FB4844"/>
    <w:rsid w:val="00FB496E"/>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29BC"/>
    <w:rsid w:val="00FE3E8F"/>
    <w:rsid w:val="00FE3FBF"/>
    <w:rsid w:val="00FE5F49"/>
    <w:rsid w:val="00FE7859"/>
    <w:rsid w:val="00FE787E"/>
    <w:rsid w:val="00FF0176"/>
    <w:rsid w:val="00FF07A1"/>
    <w:rsid w:val="00FF1103"/>
    <w:rsid w:val="00FF12F6"/>
    <w:rsid w:val="00FF1FCB"/>
    <w:rsid w:val="00FF24A4"/>
    <w:rsid w:val="00FF3D2D"/>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438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707FE"/>
    <w:pPr>
      <w:numPr>
        <w:ilvl w:val="2"/>
      </w:numPr>
      <w:spacing w:before="120"/>
      <w:outlineLvl w:val="2"/>
    </w:pPr>
    <w:rPr>
      <w:sz w:val="24"/>
      <w:szCs w:val="16"/>
    </w:rPr>
  </w:style>
  <w:style w:type="paragraph" w:styleId="Heading4">
    <w:name w:val="heading 4"/>
    <w:basedOn w:val="Heading3"/>
    <w:next w:val="Normal"/>
    <w:link w:val="Heading4Char"/>
    <w:qFormat/>
    <w:rsid w:val="007707FE"/>
    <w:pPr>
      <w:numPr>
        <w:ilvl w:val="3"/>
      </w:numPr>
      <w:outlineLvl w:val="3"/>
    </w:pPr>
    <w:rPr>
      <w:sz w:val="20"/>
      <w:szCs w:val="1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F438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707FE"/>
    <w:rPr>
      <w:rFonts w:ascii="Arial" w:hAnsi="Arial"/>
      <w:sz w:val="24"/>
      <w:szCs w:val="16"/>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707FE"/>
    <w:rPr>
      <w:rFonts w:ascii="Arial" w:hAnsi="Arial"/>
      <w:szCs w:val="14"/>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3"/>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paragraph" w:customStyle="1" w:styleId="msonormal0">
    <w:name w:val="msonormal"/>
    <w:basedOn w:val="Normal"/>
    <w:rsid w:val="0028756D"/>
    <w:pPr>
      <w:spacing w:before="100" w:beforeAutospacing="1" w:after="100" w:afterAutospacing="1"/>
    </w:pPr>
    <w:rPr>
      <w:rFonts w:eastAsia="Times New Roman"/>
      <w:sz w:val="24"/>
      <w:szCs w:val="24"/>
      <w:lang w:val="en-IE" w:eastAsia="en-IE"/>
    </w:rPr>
  </w:style>
  <w:style w:type="paragraph" w:customStyle="1" w:styleId="font5">
    <w:name w:val="font5"/>
    <w:basedOn w:val="Normal"/>
    <w:rsid w:val="0028756D"/>
    <w:pPr>
      <w:spacing w:before="100" w:beforeAutospacing="1" w:after="100" w:afterAutospacing="1"/>
    </w:pPr>
    <w:rPr>
      <w:rFonts w:ascii="Tahoma" w:eastAsia="Times New Roman" w:hAnsi="Tahoma" w:cs="Tahoma"/>
      <w:color w:val="000000"/>
      <w:sz w:val="18"/>
      <w:szCs w:val="18"/>
      <w:lang w:val="en-IE" w:eastAsia="en-IE"/>
    </w:rPr>
  </w:style>
  <w:style w:type="paragraph" w:customStyle="1" w:styleId="font6">
    <w:name w:val="font6"/>
    <w:basedOn w:val="Normal"/>
    <w:rsid w:val="0028756D"/>
    <w:pPr>
      <w:spacing w:before="100" w:beforeAutospacing="1" w:after="100" w:afterAutospacing="1"/>
    </w:pPr>
    <w:rPr>
      <w:rFonts w:ascii="Tahoma" w:eastAsia="Times New Roman" w:hAnsi="Tahoma" w:cs="Tahoma"/>
      <w:b/>
      <w:bCs/>
      <w:color w:val="000000"/>
      <w:sz w:val="18"/>
      <w:szCs w:val="18"/>
      <w:lang w:val="en-IE" w:eastAsia="en-IE"/>
    </w:rPr>
  </w:style>
  <w:style w:type="paragraph" w:customStyle="1" w:styleId="xl66">
    <w:name w:val="xl66"/>
    <w:basedOn w:val="Normal"/>
    <w:rsid w:val="0028756D"/>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eastAsia="Times New Roman" w:hAnsi="Arial" w:cs="Arial"/>
      <w:b/>
      <w:bCs/>
      <w:color w:val="FFFFFF"/>
      <w:sz w:val="18"/>
      <w:szCs w:val="18"/>
      <w:lang w:val="en-IE" w:eastAsia="en-IE"/>
    </w:rPr>
  </w:style>
  <w:style w:type="paragraph" w:customStyle="1" w:styleId="xl67">
    <w:name w:val="xl67"/>
    <w:basedOn w:val="Normal"/>
    <w:rsid w:val="0028756D"/>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eastAsia="Times New Roman" w:hAnsi="Arial" w:cs="Arial"/>
      <w:b/>
      <w:bCs/>
      <w:color w:val="FFFFFF"/>
      <w:sz w:val="18"/>
      <w:szCs w:val="18"/>
      <w:lang w:val="en-IE" w:eastAsia="en-IE"/>
    </w:rPr>
  </w:style>
  <w:style w:type="paragraph" w:customStyle="1" w:styleId="xl68">
    <w:name w:val="xl68"/>
    <w:basedOn w:val="Normal"/>
    <w:rsid w:val="0028756D"/>
    <w:pPr>
      <w:shd w:val="clear" w:color="000000" w:fill="FFFFFF"/>
      <w:spacing w:before="100" w:beforeAutospacing="1" w:after="100" w:afterAutospacing="1"/>
      <w:jc w:val="center"/>
      <w:textAlignment w:val="top"/>
    </w:pPr>
    <w:rPr>
      <w:rFonts w:ascii="Arial" w:eastAsia="Times New Roman" w:hAnsi="Arial" w:cs="Arial"/>
      <w:sz w:val="16"/>
      <w:szCs w:val="16"/>
      <w:lang w:val="en-IE" w:eastAsia="en-IE"/>
    </w:rPr>
  </w:style>
  <w:style w:type="paragraph" w:customStyle="1" w:styleId="xl69">
    <w:name w:val="xl69"/>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0">
    <w:name w:val="xl70"/>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1">
    <w:name w:val="xl71"/>
    <w:basedOn w:val="Normal"/>
    <w:rsid w:val="0028756D"/>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2">
    <w:name w:val="xl72"/>
    <w:basedOn w:val="Normal"/>
    <w:rsid w:val="0028756D"/>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3">
    <w:name w:val="xl73"/>
    <w:basedOn w:val="Normal"/>
    <w:rsid w:val="0028756D"/>
    <w:pPr>
      <w:shd w:val="clear" w:color="000000" w:fill="FFFFF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4">
    <w:name w:val="xl74"/>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val="en-IE" w:eastAsia="en-IE"/>
    </w:rPr>
  </w:style>
  <w:style w:type="paragraph" w:customStyle="1" w:styleId="xl75">
    <w:name w:val="xl75"/>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1407242">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1217261">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1891589">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1367102">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91240568">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39288934">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bis/Docs/R4-2404423.zip" TargetMode="External"/><Relationship Id="rId18" Type="http://schemas.openxmlformats.org/officeDocument/2006/relationships/hyperlink" Target="https://www.3gpp.org/ftp/TSG_RAN/WG4_Radio/TSGR4_110bis/Docs/R4-2405581.zip" TargetMode="External"/><Relationship Id="rId26" Type="http://schemas.openxmlformats.org/officeDocument/2006/relationships/hyperlink" Target="https://www.3gpp.org/ftp/TSG_RAN/WG4_Radio/TSGR4_110bis/Docs/R4-2404950.zip" TargetMode="External"/><Relationship Id="rId39" Type="http://schemas.openxmlformats.org/officeDocument/2006/relationships/hyperlink" Target="https://www.3gpp.org/ftp/TSG_RAN/WG4_Radio/TSGR4_110bis/Docs/R4-2405507.zip" TargetMode="External"/><Relationship Id="rId21" Type="http://schemas.openxmlformats.org/officeDocument/2006/relationships/hyperlink" Target="https://www.3gpp.org/ftp/TSG_RAN/WG4_Radio/TSGR4_110bis/Docs/R4-2405812.zip" TargetMode="External"/><Relationship Id="rId34" Type="http://schemas.openxmlformats.org/officeDocument/2006/relationships/hyperlink" Target="https://www.3gpp.org/ftp/TSG_RAN/WG4_Radio/TSGR4_110bis/Docs/R4-2405873.zip" TargetMode="External"/><Relationship Id="rId42" Type="http://schemas.openxmlformats.org/officeDocument/2006/relationships/image" Target="media/image1.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110bis/Docs/R4-2405511.zip" TargetMode="External"/><Relationship Id="rId29" Type="http://schemas.openxmlformats.org/officeDocument/2006/relationships/hyperlink" Target="https://www.3gpp.org/ftp/TSG_RAN/WG4_Radio/TSGR4_110bis/Docs/R4-240552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0bis/Docs/R4-2404916.zip" TargetMode="External"/><Relationship Id="rId32" Type="http://schemas.openxmlformats.org/officeDocument/2006/relationships/hyperlink" Target="https://www.3gpp.org/ftp/TSG_RAN/WG4_Radio/TSGR4_110bis/Docs/R4-2405578.zip" TargetMode="External"/><Relationship Id="rId37" Type="http://schemas.openxmlformats.org/officeDocument/2006/relationships/hyperlink" Target="https://www.3gpp.org/ftp/TSG_RAN/WG4_Radio/TSGR4_110bis/Docs/R4-2405884.zip" TargetMode="External"/><Relationship Id="rId40" Type="http://schemas.openxmlformats.org/officeDocument/2006/relationships/hyperlink" Target="https://www.3gpp.org/ftp/TSG_RAN/WG4_Radio/TSGR4_110bis/Docs/R4-2405508.zip" TargetMode="Externa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10bis/Docs/R4-2405510.zip" TargetMode="External"/><Relationship Id="rId23" Type="http://schemas.openxmlformats.org/officeDocument/2006/relationships/hyperlink" Target="https://www.3gpp.org/ftp/TSG_RAN/WG4_Radio/TSGR4_110bis/Docs/R4-2404402.zip" TargetMode="External"/><Relationship Id="rId28" Type="http://schemas.openxmlformats.org/officeDocument/2006/relationships/hyperlink" Target="https://www.3gpp.org/ftp/TSG_RAN/WG4_Radio/TSGR4_110bis/Docs/R4-2405527.zip" TargetMode="External"/><Relationship Id="rId36" Type="http://schemas.openxmlformats.org/officeDocument/2006/relationships/hyperlink" Target="https://www.3gpp.org/ftp/TSG_RAN/WG4_Radio/TSGR4_110bis/Docs/R4-2405883.zip" TargetMode="External"/><Relationship Id="rId10" Type="http://schemas.openxmlformats.org/officeDocument/2006/relationships/footnotes" Target="footnotes.xml"/><Relationship Id="rId19" Type="http://schemas.openxmlformats.org/officeDocument/2006/relationships/hyperlink" Target="https://www.3gpp.org/ftp/TSG_RAN/WG4_Radio/TSGR4_110bis/Docs/R4-2405582.zip" TargetMode="External"/><Relationship Id="rId31" Type="http://schemas.openxmlformats.org/officeDocument/2006/relationships/hyperlink" Target="https://www.3gpp.org/ftp/TSG_RAN/WG4_Radio/TSGR4_110bis/Docs/R4-2405577.zip" TargetMode="Externa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0bis/Docs/R4-2405509.zip" TargetMode="External"/><Relationship Id="rId22" Type="http://schemas.openxmlformats.org/officeDocument/2006/relationships/hyperlink" Target="https://www.3gpp.org/ftp/TSG_RAN/WG4_Radio/TSGR4_110bis/Docs/R4-2405813.zip" TargetMode="External"/><Relationship Id="rId27" Type="http://schemas.openxmlformats.org/officeDocument/2006/relationships/hyperlink" Target="https://www.3gpp.org/ftp/TSG_RAN/WG4_Radio/TSGR4_110bis/Docs/R4-2405506.zip" TargetMode="External"/><Relationship Id="rId30" Type="http://schemas.openxmlformats.org/officeDocument/2006/relationships/hyperlink" Target="https://www.3gpp.org/ftp/TSG_RAN/WG4_Radio/TSGR4_110bis/Docs/R4-2405576.zip" TargetMode="External"/><Relationship Id="rId35" Type="http://schemas.openxmlformats.org/officeDocument/2006/relationships/hyperlink" Target="https://www.3gpp.org/ftp/TSG_RAN/WG4_Radio/TSGR4_110bis/Docs/R4-2405882.zip" TargetMode="External"/><Relationship Id="rId43" Type="http://schemas.openxmlformats.org/officeDocument/2006/relationships/oleObject" Target="embeddings/oleObject1.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s://www.3gpp.org/ftp/TSG_RAN/WG4_Radio/TSGR4_110bis/Docs/R4-2404422.zip" TargetMode="External"/><Relationship Id="rId17" Type="http://schemas.openxmlformats.org/officeDocument/2006/relationships/hyperlink" Target="https://www.3gpp.org/ftp/TSG_RAN/WG4_Radio/TSGR4_110bis/Docs/R4-2405580.zip" TargetMode="External"/><Relationship Id="rId25" Type="http://schemas.openxmlformats.org/officeDocument/2006/relationships/hyperlink" Target="https://www.3gpp.org/ftp/TSG_RAN/WG4_Radio/TSGR4_110bis/Docs/R4-2404949.zip" TargetMode="External"/><Relationship Id="rId33" Type="http://schemas.openxmlformats.org/officeDocument/2006/relationships/hyperlink" Target="https://www.3gpp.org/ftp/TSG_RAN/WG4_Radio/TSGR4_110bis/Docs/R4-2405666.zip" TargetMode="External"/><Relationship Id="rId38" Type="http://schemas.openxmlformats.org/officeDocument/2006/relationships/hyperlink" Target="https://www.3gpp.org/ftp/TSG_RAN/WG4_Radio/TSGR4_110bis/Docs/R4-2404904.zip" TargetMode="External"/><Relationship Id="rId20" Type="http://schemas.openxmlformats.org/officeDocument/2006/relationships/hyperlink" Target="https://www.3gpp.org/ftp/TSG_RAN/WG4_Radio/TSGR4_110bis/Docs/R4-2405671.zip" TargetMode="External"/><Relationship Id="rId41" Type="http://schemas.openxmlformats.org/officeDocument/2006/relationships/hyperlink" Target="https://www.3gpp.org/ftp/TSG_RAN/WG4_Radio/TSGR4_110bis/Docs/R4-24055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2.xml><?xml version="1.0" encoding="utf-8"?>
<ds:datastoreItem xmlns:ds="http://schemas.openxmlformats.org/officeDocument/2006/customXml" ds:itemID="{8FA06DDF-AF07-4EED-95E4-DD3BC45F0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B837E5-CA28-4482-8063-99D068CA0C5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517</TotalTime>
  <Pages>17</Pages>
  <Words>6099</Words>
  <Characters>34766</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Chervyakov, Andrey</dc:creator>
  <cp:lastModifiedBy>Chervyakov, Andrey</cp:lastModifiedBy>
  <cp:revision>101</cp:revision>
  <cp:lastPrinted>2019-04-24T09:09:00Z</cp:lastPrinted>
  <dcterms:created xsi:type="dcterms:W3CDTF">2024-04-15T02:37:00Z</dcterms:created>
  <dcterms:modified xsi:type="dcterms:W3CDTF">2024-04-16T00:42:00Z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